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86E85" w14:textId="7B8009FE" w:rsidR="00376589" w:rsidRPr="00023380" w:rsidRDefault="00376589">
      <w:pPr>
        <w:rPr>
          <w:b/>
          <w:bCs/>
          <w:u w:val="single"/>
        </w:rPr>
      </w:pPr>
      <w:r w:rsidRPr="00023380">
        <w:rPr>
          <w:b/>
          <w:bCs/>
          <w:u w:val="single"/>
        </w:rPr>
        <w:t>Comunicato stampa</w:t>
      </w:r>
    </w:p>
    <w:p w14:paraId="156B46EF" w14:textId="77777777" w:rsidR="00023380" w:rsidRDefault="00023380" w:rsidP="00376589">
      <w:pPr>
        <w:pStyle w:val="Titolo"/>
        <w:ind w:left="0"/>
        <w:rPr>
          <w:color w:val="1F1F20"/>
          <w:spacing w:val="-6"/>
          <w:sz w:val="48"/>
          <w:szCs w:val="48"/>
        </w:rPr>
      </w:pPr>
    </w:p>
    <w:p w14:paraId="673AFD31" w14:textId="77777777" w:rsidR="007C46FF" w:rsidRDefault="007C46FF" w:rsidP="00376589">
      <w:pPr>
        <w:pStyle w:val="Titolo"/>
        <w:ind w:left="0"/>
        <w:rPr>
          <w:color w:val="1F1F20"/>
          <w:spacing w:val="-6"/>
          <w:sz w:val="48"/>
          <w:szCs w:val="48"/>
        </w:rPr>
      </w:pPr>
      <w:r w:rsidRPr="006B2566">
        <w:rPr>
          <w:noProof/>
        </w:rPr>
        <w:drawing>
          <wp:inline distT="0" distB="0" distL="0" distR="0" wp14:anchorId="1CA86587" wp14:editId="3DF435F6">
            <wp:extent cx="800100" cy="785725"/>
            <wp:effectExtent l="0" t="0" r="0" b="0"/>
            <wp:docPr id="1961852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542" cy="816602"/>
                    </a:xfrm>
                    <a:prstGeom prst="rect">
                      <a:avLst/>
                    </a:prstGeom>
                    <a:noFill/>
                    <a:ln>
                      <a:noFill/>
                    </a:ln>
                  </pic:spPr>
                </pic:pic>
              </a:graphicData>
            </a:graphic>
          </wp:inline>
        </w:drawing>
      </w:r>
    </w:p>
    <w:p w14:paraId="2D50D035" w14:textId="5F24976B" w:rsidR="00376589" w:rsidRDefault="00376589" w:rsidP="00376589">
      <w:pPr>
        <w:pStyle w:val="Titolo"/>
        <w:ind w:left="0"/>
        <w:rPr>
          <w:color w:val="1F1F20"/>
          <w:spacing w:val="-6"/>
          <w:sz w:val="48"/>
          <w:szCs w:val="48"/>
        </w:rPr>
      </w:pPr>
      <w:r w:rsidRPr="005E7562">
        <w:rPr>
          <w:color w:val="1F1F20"/>
          <w:spacing w:val="-6"/>
          <w:sz w:val="48"/>
          <w:szCs w:val="48"/>
        </w:rPr>
        <w:t>XVII</w:t>
      </w:r>
      <w:r w:rsidRPr="005E7562">
        <w:rPr>
          <w:color w:val="1F1F20"/>
          <w:spacing w:val="-13"/>
          <w:sz w:val="48"/>
          <w:szCs w:val="48"/>
        </w:rPr>
        <w:t xml:space="preserve"> </w:t>
      </w:r>
      <w:r w:rsidRPr="005E7562">
        <w:rPr>
          <w:color w:val="1F1F20"/>
          <w:spacing w:val="-6"/>
          <w:sz w:val="48"/>
          <w:szCs w:val="48"/>
        </w:rPr>
        <w:t>GIORNATA</w:t>
      </w:r>
      <w:r w:rsidRPr="005E7562">
        <w:rPr>
          <w:color w:val="1F1F20"/>
          <w:spacing w:val="-8"/>
          <w:sz w:val="48"/>
          <w:szCs w:val="48"/>
        </w:rPr>
        <w:t xml:space="preserve"> </w:t>
      </w:r>
      <w:r w:rsidRPr="005E7562">
        <w:rPr>
          <w:color w:val="1F1F20"/>
          <w:spacing w:val="-6"/>
          <w:sz w:val="48"/>
          <w:szCs w:val="48"/>
        </w:rPr>
        <w:t>NAZIONALE</w:t>
      </w:r>
      <w:r w:rsidRPr="005E7562">
        <w:rPr>
          <w:color w:val="1F1F20"/>
          <w:spacing w:val="-12"/>
          <w:sz w:val="48"/>
          <w:szCs w:val="48"/>
        </w:rPr>
        <w:t xml:space="preserve"> </w:t>
      </w:r>
      <w:r w:rsidRPr="005E7562">
        <w:rPr>
          <w:color w:val="1F1F20"/>
          <w:spacing w:val="-6"/>
          <w:sz w:val="48"/>
          <w:szCs w:val="48"/>
        </w:rPr>
        <w:t>AFASIA</w:t>
      </w:r>
      <w:r w:rsidR="00023380">
        <w:rPr>
          <w:color w:val="1F1F20"/>
          <w:spacing w:val="-6"/>
          <w:sz w:val="48"/>
          <w:szCs w:val="48"/>
        </w:rPr>
        <w:br/>
      </w:r>
      <w:r w:rsidR="005B1F13">
        <w:rPr>
          <w:color w:val="1F1F20"/>
          <w:spacing w:val="-6"/>
          <w:sz w:val="48"/>
          <w:szCs w:val="48"/>
        </w:rPr>
        <w:t xml:space="preserve">18 e </w:t>
      </w:r>
      <w:r w:rsidR="00023380">
        <w:rPr>
          <w:color w:val="1F1F20"/>
          <w:spacing w:val="-6"/>
          <w:sz w:val="48"/>
          <w:szCs w:val="48"/>
        </w:rPr>
        <w:t xml:space="preserve">19 ottobre 2024 </w:t>
      </w:r>
    </w:p>
    <w:p w14:paraId="75B098F7" w14:textId="77777777" w:rsidR="00376589" w:rsidRDefault="00376589" w:rsidP="00376589">
      <w:pPr>
        <w:pStyle w:val="Titolo"/>
        <w:ind w:left="0"/>
        <w:jc w:val="left"/>
        <w:rPr>
          <w:b w:val="0"/>
          <w:bCs w:val="0"/>
          <w:color w:val="1F1F20"/>
          <w:spacing w:val="-6"/>
          <w:sz w:val="24"/>
          <w:szCs w:val="24"/>
        </w:rPr>
      </w:pPr>
    </w:p>
    <w:p w14:paraId="5DC8D5EA" w14:textId="5EFDDD2A" w:rsidR="008D450F" w:rsidRPr="006B484B" w:rsidRDefault="00376589" w:rsidP="006B484B">
      <w:pPr>
        <w:pStyle w:val="Titolo"/>
        <w:ind w:left="0"/>
        <w:jc w:val="left"/>
        <w:rPr>
          <w:b w:val="0"/>
          <w:bCs w:val="0"/>
          <w:color w:val="1F1F20"/>
          <w:spacing w:val="-6"/>
          <w:sz w:val="24"/>
          <w:szCs w:val="24"/>
        </w:rPr>
      </w:pPr>
      <w:r w:rsidRPr="006B484B">
        <w:rPr>
          <w:b w:val="0"/>
          <w:bCs w:val="0"/>
          <w:color w:val="1F1F20"/>
          <w:spacing w:val="-6"/>
          <w:sz w:val="24"/>
          <w:szCs w:val="24"/>
        </w:rPr>
        <w:t xml:space="preserve">Come ogni anno </w:t>
      </w:r>
      <w:r w:rsidR="006B484B" w:rsidRPr="006B484B">
        <w:rPr>
          <w:b w:val="0"/>
          <w:bCs w:val="0"/>
          <w:color w:val="1F1F20"/>
          <w:spacing w:val="-6"/>
          <w:sz w:val="24"/>
          <w:szCs w:val="24"/>
        </w:rPr>
        <w:t>la Giornata Nazionale dell’Afasia</w:t>
      </w:r>
      <w:r w:rsidR="006B484B">
        <w:rPr>
          <w:b w:val="0"/>
          <w:bCs w:val="0"/>
          <w:color w:val="1F1F20"/>
          <w:spacing w:val="-6"/>
          <w:sz w:val="24"/>
          <w:szCs w:val="24"/>
        </w:rPr>
        <w:t>, g</w:t>
      </w:r>
      <w:r w:rsidR="006B484B" w:rsidRPr="006B484B">
        <w:rPr>
          <w:b w:val="0"/>
          <w:bCs w:val="0"/>
          <w:color w:val="1F1F20"/>
          <w:spacing w:val="-6"/>
          <w:sz w:val="24"/>
          <w:szCs w:val="24"/>
        </w:rPr>
        <w:t>iunta alla sua XVII edizione</w:t>
      </w:r>
      <w:r w:rsidR="006B484B">
        <w:rPr>
          <w:b w:val="0"/>
          <w:bCs w:val="0"/>
          <w:color w:val="1F1F20"/>
          <w:spacing w:val="-6"/>
          <w:sz w:val="24"/>
          <w:szCs w:val="24"/>
        </w:rPr>
        <w:t xml:space="preserve">, </w:t>
      </w:r>
      <w:r w:rsidRPr="006B484B">
        <w:rPr>
          <w:b w:val="0"/>
          <w:bCs w:val="0"/>
          <w:color w:val="1F1F20"/>
          <w:spacing w:val="-6"/>
          <w:sz w:val="24"/>
          <w:szCs w:val="24"/>
        </w:rPr>
        <w:t>si presenta ricco di iniziative e appuntamenti</w:t>
      </w:r>
      <w:r w:rsidR="006B484B">
        <w:rPr>
          <w:b w:val="0"/>
          <w:bCs w:val="0"/>
          <w:color w:val="1F1F20"/>
          <w:spacing w:val="-6"/>
          <w:sz w:val="24"/>
          <w:szCs w:val="24"/>
        </w:rPr>
        <w:t>.</w:t>
      </w:r>
      <w:r w:rsidR="006B484B">
        <w:rPr>
          <w:b w:val="0"/>
          <w:bCs w:val="0"/>
          <w:color w:val="1F1F20"/>
          <w:spacing w:val="-6"/>
          <w:sz w:val="24"/>
          <w:szCs w:val="24"/>
        </w:rPr>
        <w:br/>
        <w:t xml:space="preserve">Capofila delle </w:t>
      </w:r>
      <w:proofErr w:type="spellStart"/>
      <w:r w:rsidR="006B484B">
        <w:rPr>
          <w:b w:val="0"/>
          <w:bCs w:val="0"/>
          <w:color w:val="1F1F20"/>
          <w:spacing w:val="-6"/>
          <w:sz w:val="24"/>
          <w:szCs w:val="24"/>
        </w:rPr>
        <w:t>inziative</w:t>
      </w:r>
      <w:proofErr w:type="spellEnd"/>
      <w:r w:rsidR="006B484B">
        <w:rPr>
          <w:b w:val="0"/>
          <w:bCs w:val="0"/>
          <w:color w:val="1F1F20"/>
          <w:spacing w:val="-6"/>
          <w:sz w:val="24"/>
          <w:szCs w:val="24"/>
        </w:rPr>
        <w:t xml:space="preserve"> la Fondazione Carlo Molo onlus in collaborazione con A.IT.A. Torino Pie monte </w:t>
      </w:r>
      <w:proofErr w:type="spellStart"/>
      <w:r w:rsidR="006B484B">
        <w:rPr>
          <w:b w:val="0"/>
          <w:bCs w:val="0"/>
          <w:color w:val="1F1F20"/>
          <w:spacing w:val="-6"/>
          <w:sz w:val="24"/>
          <w:szCs w:val="24"/>
        </w:rPr>
        <w:t>odv</w:t>
      </w:r>
      <w:proofErr w:type="spellEnd"/>
      <w:r w:rsidR="006B484B">
        <w:rPr>
          <w:b w:val="0"/>
          <w:bCs w:val="0"/>
          <w:color w:val="1F1F20"/>
          <w:spacing w:val="-6"/>
          <w:sz w:val="24"/>
          <w:szCs w:val="24"/>
        </w:rPr>
        <w:t xml:space="preserve">, </w:t>
      </w:r>
      <w:proofErr w:type="spellStart"/>
      <w:r w:rsidR="006B484B">
        <w:rPr>
          <w:b w:val="0"/>
          <w:bCs w:val="0"/>
          <w:color w:val="1F1F20"/>
          <w:spacing w:val="-6"/>
          <w:sz w:val="24"/>
          <w:szCs w:val="24"/>
        </w:rPr>
        <w:t>ALICe</w:t>
      </w:r>
      <w:proofErr w:type="spellEnd"/>
      <w:r w:rsidR="006B484B">
        <w:rPr>
          <w:b w:val="0"/>
          <w:bCs w:val="0"/>
          <w:color w:val="1F1F20"/>
          <w:spacing w:val="-6"/>
          <w:sz w:val="24"/>
          <w:szCs w:val="24"/>
        </w:rPr>
        <w:t xml:space="preserve"> Nazionale e Regionale, IREN e GTT.  Con il patrocinio della Città di Torino e della Città di Settimo</w:t>
      </w:r>
      <w:r w:rsidR="008D450F">
        <w:rPr>
          <w:b w:val="0"/>
          <w:bCs w:val="0"/>
          <w:color w:val="1F1F20"/>
          <w:spacing w:val="-6"/>
          <w:sz w:val="24"/>
          <w:szCs w:val="24"/>
        </w:rPr>
        <w:t>.</w:t>
      </w:r>
    </w:p>
    <w:p w14:paraId="23FB98D8" w14:textId="77777777" w:rsidR="006B484B" w:rsidRDefault="006B484B" w:rsidP="006B484B">
      <w:pPr>
        <w:pStyle w:val="Titolo"/>
        <w:ind w:left="0"/>
        <w:jc w:val="left"/>
        <w:rPr>
          <w:b w:val="0"/>
          <w:bCs w:val="0"/>
          <w:color w:val="1F1F20"/>
          <w:spacing w:val="-6"/>
          <w:sz w:val="24"/>
          <w:szCs w:val="24"/>
        </w:rPr>
      </w:pPr>
    </w:p>
    <w:p w14:paraId="27626615" w14:textId="307DA466" w:rsidR="00376589" w:rsidRPr="006B484B" w:rsidRDefault="00023380" w:rsidP="006B484B">
      <w:pPr>
        <w:pStyle w:val="Titolo"/>
        <w:ind w:left="0"/>
        <w:jc w:val="left"/>
        <w:rPr>
          <w:b w:val="0"/>
          <w:bCs w:val="0"/>
          <w:sz w:val="24"/>
          <w:szCs w:val="24"/>
        </w:rPr>
      </w:pPr>
      <w:r w:rsidRPr="006B484B">
        <w:rPr>
          <w:b w:val="0"/>
          <w:bCs w:val="0"/>
          <w:color w:val="1F1F20"/>
          <w:spacing w:val="-6"/>
          <w:sz w:val="24"/>
          <w:szCs w:val="24"/>
        </w:rPr>
        <w:t>L</w:t>
      </w:r>
      <w:r w:rsidR="00376589" w:rsidRPr="006B484B">
        <w:rPr>
          <w:b w:val="0"/>
          <w:bCs w:val="0"/>
          <w:color w:val="1F1F20"/>
          <w:spacing w:val="-6"/>
          <w:sz w:val="24"/>
          <w:szCs w:val="24"/>
        </w:rPr>
        <w:t>a Giornata è nata come azione di sensibilizzazione sull’Afasia</w:t>
      </w:r>
      <w:r w:rsidRPr="006B484B">
        <w:rPr>
          <w:b w:val="0"/>
          <w:bCs w:val="0"/>
          <w:color w:val="1F1F20"/>
          <w:spacing w:val="-6"/>
          <w:sz w:val="24"/>
          <w:szCs w:val="24"/>
        </w:rPr>
        <w:t>,</w:t>
      </w:r>
      <w:r w:rsidR="00376589" w:rsidRPr="006B484B">
        <w:rPr>
          <w:b w:val="0"/>
          <w:bCs w:val="0"/>
          <w:color w:val="1F1F20"/>
          <w:spacing w:val="-6"/>
          <w:sz w:val="24"/>
          <w:szCs w:val="24"/>
        </w:rPr>
        <w:t xml:space="preserve"> disturbo che può insorgere a seguito di un ictus, emorragia cerebrale, o tumore cerebrale.</w:t>
      </w:r>
      <w:r w:rsidRPr="006B484B">
        <w:rPr>
          <w:b w:val="0"/>
          <w:bCs w:val="0"/>
          <w:color w:val="1F1F20"/>
          <w:spacing w:val="-6"/>
          <w:sz w:val="24"/>
          <w:szCs w:val="24"/>
        </w:rPr>
        <w:t xml:space="preserve"> Molte sono le conseguenze</w:t>
      </w:r>
      <w:r w:rsidR="00376589" w:rsidRPr="006B484B">
        <w:rPr>
          <w:b w:val="0"/>
          <w:bCs w:val="0"/>
          <w:color w:val="1F1F20"/>
          <w:spacing w:val="-6"/>
          <w:sz w:val="24"/>
          <w:szCs w:val="24"/>
        </w:rPr>
        <w:br/>
      </w:r>
      <w:r w:rsidR="00B135B3" w:rsidRPr="006B484B">
        <w:rPr>
          <w:b w:val="0"/>
          <w:bCs w:val="0"/>
          <w:sz w:val="24"/>
          <w:szCs w:val="24"/>
        </w:rPr>
        <w:t>de</w:t>
      </w:r>
      <w:r w:rsidR="00376589" w:rsidRPr="006B484B">
        <w:rPr>
          <w:b w:val="0"/>
          <w:bCs w:val="0"/>
          <w:sz w:val="24"/>
          <w:szCs w:val="24"/>
        </w:rPr>
        <w:t>gli effetti invalidanti della malattia</w:t>
      </w:r>
      <w:r w:rsidR="00B135B3" w:rsidRPr="006B484B">
        <w:rPr>
          <w:b w:val="0"/>
          <w:bCs w:val="0"/>
          <w:sz w:val="24"/>
          <w:szCs w:val="24"/>
        </w:rPr>
        <w:t>:</w:t>
      </w:r>
      <w:r w:rsidR="00376589" w:rsidRPr="006B484B">
        <w:rPr>
          <w:b w:val="0"/>
          <w:bCs w:val="0"/>
          <w:sz w:val="24"/>
          <w:szCs w:val="24"/>
        </w:rPr>
        <w:t xml:space="preserve"> spesso </w:t>
      </w:r>
      <w:r w:rsidR="006B484B">
        <w:rPr>
          <w:b w:val="0"/>
          <w:bCs w:val="0"/>
          <w:sz w:val="24"/>
          <w:szCs w:val="24"/>
        </w:rPr>
        <w:t>le</w:t>
      </w:r>
      <w:r w:rsidR="00376589" w:rsidRPr="006B484B">
        <w:rPr>
          <w:b w:val="0"/>
          <w:bCs w:val="0"/>
          <w:sz w:val="24"/>
          <w:szCs w:val="24"/>
        </w:rPr>
        <w:t xml:space="preserve"> persone</w:t>
      </w:r>
      <w:r w:rsidR="006B484B">
        <w:rPr>
          <w:b w:val="0"/>
          <w:bCs w:val="0"/>
          <w:sz w:val="24"/>
          <w:szCs w:val="24"/>
        </w:rPr>
        <w:t xml:space="preserve"> afasiche</w:t>
      </w:r>
      <w:r w:rsidR="00376589" w:rsidRPr="006B484B">
        <w:rPr>
          <w:b w:val="0"/>
          <w:bCs w:val="0"/>
          <w:sz w:val="24"/>
          <w:szCs w:val="24"/>
        </w:rPr>
        <w:t xml:space="preserve"> vengono escluse dal</w:t>
      </w:r>
      <w:r w:rsidR="006B484B">
        <w:rPr>
          <w:b w:val="0"/>
          <w:bCs w:val="0"/>
          <w:sz w:val="24"/>
          <w:szCs w:val="24"/>
        </w:rPr>
        <w:t>la</w:t>
      </w:r>
      <w:r w:rsidR="00376589" w:rsidRPr="006B484B">
        <w:rPr>
          <w:b w:val="0"/>
          <w:bCs w:val="0"/>
          <w:sz w:val="24"/>
          <w:szCs w:val="24"/>
        </w:rPr>
        <w:t xml:space="preserve"> </w:t>
      </w:r>
      <w:r w:rsidR="006B484B">
        <w:rPr>
          <w:b w:val="0"/>
          <w:bCs w:val="0"/>
          <w:sz w:val="24"/>
          <w:szCs w:val="24"/>
        </w:rPr>
        <w:t>sfera s</w:t>
      </w:r>
      <w:r w:rsidR="00B135B3" w:rsidRPr="006B484B">
        <w:rPr>
          <w:b w:val="0"/>
          <w:bCs w:val="0"/>
          <w:sz w:val="24"/>
          <w:szCs w:val="24"/>
        </w:rPr>
        <w:t xml:space="preserve">ociale e </w:t>
      </w:r>
      <w:r w:rsidR="006B484B">
        <w:rPr>
          <w:b w:val="0"/>
          <w:bCs w:val="0"/>
          <w:sz w:val="24"/>
          <w:szCs w:val="24"/>
        </w:rPr>
        <w:t>lavorativa e tendono all’isolamento.</w:t>
      </w:r>
      <w:r w:rsidR="00376589" w:rsidRPr="006B484B">
        <w:rPr>
          <w:b w:val="0"/>
          <w:bCs w:val="0"/>
          <w:sz w:val="24"/>
          <w:szCs w:val="24"/>
        </w:rPr>
        <w:br/>
      </w:r>
    </w:p>
    <w:p w14:paraId="0E2FB431" w14:textId="3FBD06BC" w:rsidR="00376589" w:rsidRPr="006B484B" w:rsidRDefault="00376589" w:rsidP="00376589">
      <w:pPr>
        <w:pStyle w:val="Titolo"/>
        <w:ind w:left="0"/>
        <w:jc w:val="left"/>
        <w:rPr>
          <w:b w:val="0"/>
          <w:bCs w:val="0"/>
          <w:sz w:val="24"/>
          <w:szCs w:val="24"/>
        </w:rPr>
      </w:pPr>
      <w:r w:rsidRPr="006B484B">
        <w:rPr>
          <w:sz w:val="24"/>
          <w:szCs w:val="24"/>
        </w:rPr>
        <w:t>La campagna inizia con la diffusione dello spot</w:t>
      </w:r>
      <w:r w:rsidR="006B484B">
        <w:rPr>
          <w:sz w:val="24"/>
          <w:szCs w:val="24"/>
        </w:rPr>
        <w:t xml:space="preserve"> </w:t>
      </w:r>
      <w:r w:rsidR="006B484B">
        <w:rPr>
          <w:b w:val="0"/>
          <w:bCs w:val="0"/>
          <w:sz w:val="24"/>
          <w:szCs w:val="24"/>
        </w:rPr>
        <w:t xml:space="preserve">- </w:t>
      </w:r>
      <w:r w:rsidR="006B484B" w:rsidRPr="006B484B">
        <w:rPr>
          <w:sz w:val="24"/>
          <w:szCs w:val="24"/>
        </w:rPr>
        <w:t>d</w:t>
      </w:r>
      <w:r w:rsidR="00B135B3" w:rsidRPr="006B484B">
        <w:rPr>
          <w:sz w:val="24"/>
          <w:szCs w:val="24"/>
        </w:rPr>
        <w:t>ai primi di ottobre fino al 19</w:t>
      </w:r>
      <w:r w:rsidR="00B135B3" w:rsidRPr="006B484B">
        <w:rPr>
          <w:b w:val="0"/>
          <w:bCs w:val="0"/>
          <w:sz w:val="24"/>
          <w:szCs w:val="24"/>
        </w:rPr>
        <w:t xml:space="preserve"> </w:t>
      </w:r>
      <w:hyperlink r:id="rId5" w:history="1">
        <w:r w:rsidR="00B135B3" w:rsidRPr="006B484B">
          <w:rPr>
            <w:rStyle w:val="Collegamentoipertestuale"/>
            <w:b w:val="0"/>
            <w:bCs w:val="0"/>
            <w:sz w:val="24"/>
            <w:szCs w:val="24"/>
          </w:rPr>
          <w:t>https://www.youtube.com/watch?v=Jf88W6xU920&amp;t=31s</w:t>
        </w:r>
      </w:hyperlink>
    </w:p>
    <w:p w14:paraId="040A0BC3" w14:textId="0AAB3E31" w:rsidR="00376589" w:rsidRPr="006B484B" w:rsidRDefault="00B135B3" w:rsidP="00376589">
      <w:pPr>
        <w:pStyle w:val="Titolo"/>
        <w:ind w:left="0"/>
        <w:jc w:val="left"/>
        <w:rPr>
          <w:b w:val="0"/>
          <w:bCs w:val="0"/>
          <w:sz w:val="24"/>
          <w:szCs w:val="24"/>
        </w:rPr>
      </w:pPr>
      <w:r w:rsidRPr="006B484B">
        <w:rPr>
          <w:b w:val="0"/>
          <w:bCs w:val="0"/>
          <w:sz w:val="24"/>
          <w:szCs w:val="24"/>
        </w:rPr>
        <w:t>Apparirà s</w:t>
      </w:r>
      <w:r w:rsidR="00376589" w:rsidRPr="006B484B">
        <w:rPr>
          <w:b w:val="0"/>
          <w:bCs w:val="0"/>
          <w:sz w:val="24"/>
          <w:szCs w:val="24"/>
        </w:rPr>
        <w:t xml:space="preserve">ui </w:t>
      </w:r>
      <w:r w:rsidRPr="006B484B">
        <w:rPr>
          <w:b w:val="0"/>
          <w:bCs w:val="0"/>
          <w:sz w:val="24"/>
          <w:szCs w:val="24"/>
        </w:rPr>
        <w:t xml:space="preserve">monitor dei </w:t>
      </w:r>
      <w:r w:rsidR="00376589" w:rsidRPr="006B484B">
        <w:rPr>
          <w:b w:val="0"/>
          <w:bCs w:val="0"/>
          <w:sz w:val="24"/>
          <w:szCs w:val="24"/>
        </w:rPr>
        <w:t xml:space="preserve">mezzi </w:t>
      </w:r>
      <w:r w:rsidRPr="006B484B">
        <w:rPr>
          <w:b w:val="0"/>
          <w:bCs w:val="0"/>
          <w:sz w:val="24"/>
          <w:szCs w:val="24"/>
        </w:rPr>
        <w:t xml:space="preserve">pubblici </w:t>
      </w:r>
      <w:r w:rsidR="00376589" w:rsidRPr="006B484B">
        <w:rPr>
          <w:b w:val="0"/>
          <w:bCs w:val="0"/>
          <w:sz w:val="24"/>
          <w:szCs w:val="24"/>
        </w:rPr>
        <w:t>del Gruppo Torinese Trasporti che da</w:t>
      </w:r>
      <w:r w:rsidR="006B484B">
        <w:rPr>
          <w:b w:val="0"/>
          <w:bCs w:val="0"/>
          <w:sz w:val="24"/>
          <w:szCs w:val="24"/>
        </w:rPr>
        <w:t xml:space="preserve"> </w:t>
      </w:r>
      <w:r w:rsidR="00376589" w:rsidRPr="006B484B">
        <w:rPr>
          <w:b w:val="0"/>
          <w:bCs w:val="0"/>
          <w:sz w:val="24"/>
          <w:szCs w:val="24"/>
        </w:rPr>
        <w:t xml:space="preserve">alcuni anni è al fianco della Fondazione Carlo Molo onlus. </w:t>
      </w:r>
    </w:p>
    <w:p w14:paraId="7CB296F7" w14:textId="667DA189" w:rsidR="00B135B3" w:rsidRPr="006B484B" w:rsidRDefault="00376589" w:rsidP="003F0458">
      <w:pPr>
        <w:pStyle w:val="Corpotesto"/>
        <w:rPr>
          <w:rFonts w:ascii="Arial" w:hAnsi="Arial" w:cs="Arial"/>
          <w:sz w:val="24"/>
          <w:szCs w:val="24"/>
        </w:rPr>
      </w:pPr>
      <w:r w:rsidRPr="006B484B">
        <w:rPr>
          <w:rFonts w:ascii="Arial" w:hAnsi="Arial" w:cs="Arial"/>
          <w:b/>
          <w:bCs/>
          <w:sz w:val="24"/>
          <w:szCs w:val="24"/>
        </w:rPr>
        <w:t>Lo spot sarà proiettato anche nei maggiori cinema cittadini ed extra cittadini</w:t>
      </w:r>
      <w:r w:rsidR="006B484B">
        <w:rPr>
          <w:rFonts w:ascii="Arial" w:hAnsi="Arial" w:cs="Arial"/>
          <w:b/>
          <w:bCs/>
          <w:sz w:val="24"/>
          <w:szCs w:val="24"/>
        </w:rPr>
        <w:t>.</w:t>
      </w:r>
      <w:r w:rsidRPr="006B484B">
        <w:rPr>
          <w:rFonts w:ascii="Arial" w:hAnsi="Arial" w:cs="Arial"/>
          <w:b/>
          <w:bCs/>
          <w:sz w:val="24"/>
          <w:szCs w:val="24"/>
        </w:rPr>
        <w:br/>
      </w:r>
    </w:p>
    <w:p w14:paraId="0D1F699D" w14:textId="6B00ED36" w:rsidR="003F0458" w:rsidRPr="006B484B" w:rsidRDefault="003F0458" w:rsidP="003F0458">
      <w:pPr>
        <w:pStyle w:val="Corpotesto"/>
        <w:rPr>
          <w:rFonts w:ascii="Arial" w:hAnsi="Arial" w:cs="Arial"/>
          <w:b/>
          <w:bCs/>
          <w:sz w:val="24"/>
          <w:szCs w:val="24"/>
        </w:rPr>
      </w:pPr>
      <w:r w:rsidRPr="006B484B">
        <w:rPr>
          <w:rFonts w:ascii="Arial" w:hAnsi="Arial" w:cs="Arial"/>
          <w:sz w:val="24"/>
          <w:szCs w:val="24"/>
        </w:rPr>
        <w:t xml:space="preserve">Un appuntamento da non mancare sarà quello </w:t>
      </w:r>
      <w:r w:rsidRPr="006B484B">
        <w:rPr>
          <w:rFonts w:ascii="Arial" w:hAnsi="Arial" w:cs="Arial"/>
          <w:b/>
          <w:bCs/>
          <w:sz w:val="24"/>
          <w:szCs w:val="24"/>
        </w:rPr>
        <w:t>al Circolo dei Lettori</w:t>
      </w:r>
      <w:r w:rsidRPr="006B484B">
        <w:rPr>
          <w:rFonts w:ascii="Arial" w:hAnsi="Arial" w:cs="Arial"/>
          <w:sz w:val="24"/>
          <w:szCs w:val="24"/>
        </w:rPr>
        <w:t xml:space="preserve"> (via Bogino 9 – Torino ingresso gratuito)</w:t>
      </w:r>
      <w:r w:rsidRPr="006B484B">
        <w:rPr>
          <w:rFonts w:ascii="Arial" w:hAnsi="Arial" w:cs="Arial"/>
          <w:sz w:val="24"/>
          <w:szCs w:val="24"/>
        </w:rPr>
        <w:br/>
      </w:r>
      <w:r w:rsidRPr="006B484B">
        <w:rPr>
          <w:rFonts w:ascii="Arial" w:hAnsi="Arial" w:cs="Arial"/>
          <w:b/>
          <w:bCs/>
          <w:sz w:val="24"/>
          <w:szCs w:val="24"/>
        </w:rPr>
        <w:t xml:space="preserve">Venerdì 18 ottobre ore 16 anteprima del libro </w:t>
      </w:r>
      <w:r w:rsidR="006B484B">
        <w:rPr>
          <w:rFonts w:ascii="Arial" w:hAnsi="Arial" w:cs="Arial"/>
          <w:b/>
          <w:bCs/>
          <w:sz w:val="24"/>
          <w:szCs w:val="24"/>
        </w:rPr>
        <w:t>“</w:t>
      </w:r>
      <w:r w:rsidR="006B484B" w:rsidRPr="006B484B">
        <w:rPr>
          <w:rFonts w:ascii="Arial" w:hAnsi="Arial" w:cs="Arial"/>
          <w:b/>
          <w:bCs/>
          <w:sz w:val="24"/>
          <w:szCs w:val="24"/>
        </w:rPr>
        <w:t xml:space="preserve">Teatro Babel - Oltre </w:t>
      </w:r>
      <w:r w:rsidR="006B484B">
        <w:rPr>
          <w:rFonts w:ascii="Arial" w:hAnsi="Arial" w:cs="Arial"/>
          <w:b/>
          <w:bCs/>
          <w:sz w:val="24"/>
          <w:szCs w:val="24"/>
        </w:rPr>
        <w:t>i</w:t>
      </w:r>
      <w:r w:rsidR="006B484B" w:rsidRPr="006B484B">
        <w:rPr>
          <w:rFonts w:ascii="Arial" w:hAnsi="Arial" w:cs="Arial"/>
          <w:b/>
          <w:bCs/>
          <w:sz w:val="24"/>
          <w:szCs w:val="24"/>
        </w:rPr>
        <w:t xml:space="preserve">l </w:t>
      </w:r>
      <w:r w:rsidR="006B484B">
        <w:rPr>
          <w:rFonts w:ascii="Arial" w:hAnsi="Arial" w:cs="Arial"/>
          <w:b/>
          <w:bCs/>
          <w:sz w:val="24"/>
          <w:szCs w:val="24"/>
        </w:rPr>
        <w:t>s</w:t>
      </w:r>
      <w:r w:rsidR="006B484B" w:rsidRPr="006B484B">
        <w:rPr>
          <w:rFonts w:ascii="Arial" w:hAnsi="Arial" w:cs="Arial"/>
          <w:b/>
          <w:bCs/>
          <w:sz w:val="24"/>
          <w:szCs w:val="24"/>
        </w:rPr>
        <w:t xml:space="preserve">ilenzio </w:t>
      </w:r>
      <w:r w:rsidR="006B484B">
        <w:rPr>
          <w:rFonts w:ascii="Arial" w:hAnsi="Arial" w:cs="Arial"/>
          <w:b/>
          <w:bCs/>
          <w:sz w:val="24"/>
          <w:szCs w:val="24"/>
        </w:rPr>
        <w:t>d</w:t>
      </w:r>
      <w:r w:rsidR="006B484B" w:rsidRPr="006B484B">
        <w:rPr>
          <w:rFonts w:ascii="Arial" w:hAnsi="Arial" w:cs="Arial"/>
          <w:b/>
          <w:bCs/>
          <w:sz w:val="24"/>
          <w:szCs w:val="24"/>
        </w:rPr>
        <w:t>ell'afasia</w:t>
      </w:r>
      <w:r w:rsidR="006B484B">
        <w:rPr>
          <w:rFonts w:ascii="Arial" w:hAnsi="Arial" w:cs="Arial"/>
          <w:b/>
          <w:bCs/>
          <w:sz w:val="24"/>
          <w:szCs w:val="24"/>
        </w:rPr>
        <w:t>”</w:t>
      </w:r>
      <w:r w:rsidRPr="006B484B">
        <w:rPr>
          <w:rFonts w:ascii="Arial" w:hAnsi="Arial" w:cs="Arial"/>
          <w:b/>
          <w:bCs/>
          <w:sz w:val="24"/>
          <w:szCs w:val="24"/>
        </w:rPr>
        <w:t xml:space="preserve"> </w:t>
      </w:r>
      <w:r w:rsidRPr="006B484B">
        <w:rPr>
          <w:rFonts w:ascii="Arial" w:hAnsi="Arial" w:cs="Arial"/>
          <w:sz w:val="24"/>
          <w:szCs w:val="24"/>
        </w:rPr>
        <w:t>di Lorena La Rocca</w:t>
      </w:r>
      <w:r w:rsidR="006B484B">
        <w:rPr>
          <w:rFonts w:ascii="Arial" w:hAnsi="Arial" w:cs="Arial"/>
          <w:sz w:val="24"/>
          <w:szCs w:val="24"/>
        </w:rPr>
        <w:t>.</w:t>
      </w:r>
      <w:r w:rsidRPr="006B484B">
        <w:rPr>
          <w:rFonts w:ascii="Arial" w:hAnsi="Arial" w:cs="Arial"/>
          <w:b/>
          <w:bCs/>
          <w:sz w:val="24"/>
          <w:szCs w:val="24"/>
        </w:rPr>
        <w:t xml:space="preserve"> </w:t>
      </w:r>
    </w:p>
    <w:p w14:paraId="3508FEBA" w14:textId="19942041" w:rsidR="00B135B3" w:rsidRPr="006B484B" w:rsidRDefault="003F0458" w:rsidP="00D1507B">
      <w:pPr>
        <w:pStyle w:val="Corpotesto"/>
        <w:rPr>
          <w:rFonts w:ascii="Arial" w:hAnsi="Arial" w:cs="Arial"/>
          <w:sz w:val="24"/>
          <w:szCs w:val="24"/>
        </w:rPr>
      </w:pPr>
      <w:r w:rsidRPr="006B484B">
        <w:rPr>
          <w:rFonts w:ascii="Arial" w:hAnsi="Arial" w:cs="Arial"/>
          <w:sz w:val="24"/>
          <w:szCs w:val="24"/>
        </w:rPr>
        <w:t>Il libro raccoglie e analizza: l’esperienza di Teatro Babel (2012 – 2019)</w:t>
      </w:r>
      <w:r w:rsidR="006B484B">
        <w:rPr>
          <w:rFonts w:ascii="Arial" w:hAnsi="Arial" w:cs="Arial"/>
          <w:sz w:val="24"/>
          <w:szCs w:val="24"/>
        </w:rPr>
        <w:t xml:space="preserve"> - t</w:t>
      </w:r>
      <w:r w:rsidRPr="006B484B">
        <w:rPr>
          <w:rFonts w:ascii="Arial" w:hAnsi="Arial" w:cs="Arial"/>
          <w:sz w:val="24"/>
          <w:szCs w:val="24"/>
        </w:rPr>
        <w:t>ra le più interessanti realtà italiane di Teatro che Cura</w:t>
      </w:r>
      <w:r w:rsidR="006B484B">
        <w:rPr>
          <w:rFonts w:ascii="Arial" w:hAnsi="Arial" w:cs="Arial"/>
          <w:sz w:val="24"/>
          <w:szCs w:val="24"/>
        </w:rPr>
        <w:t xml:space="preserve"> – e </w:t>
      </w:r>
      <w:r w:rsidRPr="006B484B">
        <w:rPr>
          <w:rFonts w:ascii="Arial" w:hAnsi="Arial" w:cs="Arial"/>
          <w:sz w:val="24"/>
          <w:szCs w:val="24"/>
        </w:rPr>
        <w:t>la documentazione degli spettacoli</w:t>
      </w:r>
      <w:r w:rsidR="00B135B3" w:rsidRPr="006B484B">
        <w:rPr>
          <w:rFonts w:ascii="Arial" w:hAnsi="Arial" w:cs="Arial"/>
          <w:sz w:val="24"/>
          <w:szCs w:val="24"/>
        </w:rPr>
        <w:t xml:space="preserve"> </w:t>
      </w:r>
      <w:r w:rsidRPr="006B484B">
        <w:rPr>
          <w:rFonts w:ascii="Arial" w:hAnsi="Arial" w:cs="Arial"/>
          <w:sz w:val="24"/>
          <w:szCs w:val="24"/>
        </w:rPr>
        <w:t>con attori afasici</w:t>
      </w:r>
      <w:r w:rsidR="00B135B3" w:rsidRPr="006B484B">
        <w:rPr>
          <w:rFonts w:ascii="Arial" w:hAnsi="Arial" w:cs="Arial"/>
          <w:sz w:val="24"/>
          <w:szCs w:val="24"/>
        </w:rPr>
        <w:t>.</w:t>
      </w:r>
      <w:r w:rsidRPr="006B484B">
        <w:rPr>
          <w:rFonts w:ascii="Arial" w:hAnsi="Arial" w:cs="Arial"/>
          <w:sz w:val="24"/>
          <w:szCs w:val="24"/>
        </w:rPr>
        <w:br/>
      </w:r>
    </w:p>
    <w:p w14:paraId="5018956A" w14:textId="39AD68D9" w:rsidR="00D1507B" w:rsidRPr="006B484B" w:rsidRDefault="006B484B" w:rsidP="00D1507B">
      <w:pPr>
        <w:pStyle w:val="Corpotesto"/>
        <w:rPr>
          <w:rFonts w:ascii="Arial" w:hAnsi="Arial" w:cs="Arial"/>
          <w:sz w:val="24"/>
          <w:szCs w:val="24"/>
        </w:rPr>
      </w:pPr>
      <w:r>
        <w:rPr>
          <w:rFonts w:ascii="Arial" w:hAnsi="Arial" w:cs="Arial"/>
          <w:sz w:val="24"/>
          <w:szCs w:val="24"/>
        </w:rPr>
        <w:t>Siamo molto felici di annunciare che q</w:t>
      </w:r>
      <w:r w:rsidR="003F0458" w:rsidRPr="006B484B">
        <w:rPr>
          <w:rFonts w:ascii="Arial" w:hAnsi="Arial" w:cs="Arial"/>
          <w:sz w:val="24"/>
          <w:szCs w:val="24"/>
        </w:rPr>
        <w:t xml:space="preserve">uest’anno è prevista </w:t>
      </w:r>
      <w:r w:rsidR="003F0458" w:rsidRPr="006B484B">
        <w:rPr>
          <w:rFonts w:ascii="Arial" w:hAnsi="Arial" w:cs="Arial"/>
          <w:b/>
          <w:bCs/>
          <w:sz w:val="24"/>
          <w:szCs w:val="24"/>
        </w:rPr>
        <w:t>la collaborazione con la Città di Settimo</w:t>
      </w:r>
      <w:r w:rsidR="003F0458" w:rsidRPr="006B484B">
        <w:rPr>
          <w:rFonts w:ascii="Arial" w:hAnsi="Arial" w:cs="Arial"/>
          <w:sz w:val="24"/>
          <w:szCs w:val="24"/>
        </w:rPr>
        <w:t xml:space="preserve"> per una campagna che</w:t>
      </w:r>
      <w:r w:rsidR="00B135B3" w:rsidRPr="006B484B">
        <w:rPr>
          <w:rFonts w:ascii="Arial" w:hAnsi="Arial" w:cs="Arial"/>
          <w:sz w:val="24"/>
          <w:szCs w:val="24"/>
        </w:rPr>
        <w:t>,</w:t>
      </w:r>
      <w:r w:rsidR="003F0458" w:rsidRPr="006B484B">
        <w:rPr>
          <w:rFonts w:ascii="Arial" w:hAnsi="Arial" w:cs="Arial"/>
          <w:sz w:val="24"/>
          <w:szCs w:val="24"/>
        </w:rPr>
        <w:t xml:space="preserve"> grazi</w:t>
      </w:r>
      <w:r w:rsidR="00B135B3" w:rsidRPr="006B484B">
        <w:rPr>
          <w:rFonts w:ascii="Arial" w:hAnsi="Arial" w:cs="Arial"/>
          <w:sz w:val="24"/>
          <w:szCs w:val="24"/>
        </w:rPr>
        <w:t>e</w:t>
      </w:r>
      <w:r w:rsidR="003F0458" w:rsidRPr="006B484B">
        <w:rPr>
          <w:rFonts w:ascii="Arial" w:hAnsi="Arial" w:cs="Arial"/>
          <w:sz w:val="24"/>
          <w:szCs w:val="24"/>
        </w:rPr>
        <w:t xml:space="preserve"> all’impegno dell’Assessorato al Commercio e alla Salute oltre che della Associazione </w:t>
      </w:r>
      <w:proofErr w:type="spellStart"/>
      <w:r w:rsidR="003F0458" w:rsidRPr="006B484B">
        <w:rPr>
          <w:rFonts w:ascii="Arial" w:hAnsi="Arial" w:cs="Arial"/>
          <w:sz w:val="24"/>
          <w:szCs w:val="24"/>
        </w:rPr>
        <w:t>InCentro</w:t>
      </w:r>
      <w:proofErr w:type="spellEnd"/>
      <w:r w:rsidR="00B135B3" w:rsidRPr="006B484B">
        <w:rPr>
          <w:rFonts w:ascii="Arial" w:hAnsi="Arial" w:cs="Arial"/>
          <w:sz w:val="24"/>
          <w:szCs w:val="24"/>
        </w:rPr>
        <w:t>,</w:t>
      </w:r>
      <w:r w:rsidR="003F0458" w:rsidRPr="006B484B">
        <w:rPr>
          <w:rFonts w:ascii="Arial" w:hAnsi="Arial" w:cs="Arial"/>
          <w:sz w:val="24"/>
          <w:szCs w:val="24"/>
        </w:rPr>
        <w:t xml:space="preserve"> si concretizzerà nella </w:t>
      </w:r>
      <w:r w:rsidR="003F0458" w:rsidRPr="006B484B">
        <w:rPr>
          <w:rFonts w:ascii="Arial" w:hAnsi="Arial" w:cs="Arial"/>
          <w:b/>
          <w:bCs/>
          <w:sz w:val="24"/>
          <w:szCs w:val="24"/>
        </w:rPr>
        <w:t xml:space="preserve">distribuzione di una cartello da banco che spiega agli esercenti come accogliere un </w:t>
      </w:r>
      <w:r>
        <w:rPr>
          <w:rFonts w:ascii="Arial" w:hAnsi="Arial" w:cs="Arial"/>
          <w:b/>
          <w:bCs/>
          <w:sz w:val="24"/>
          <w:szCs w:val="24"/>
        </w:rPr>
        <w:t>cliente</w:t>
      </w:r>
      <w:r w:rsidR="003F0458" w:rsidRPr="006B484B">
        <w:rPr>
          <w:rFonts w:ascii="Arial" w:hAnsi="Arial" w:cs="Arial"/>
          <w:b/>
          <w:bCs/>
          <w:sz w:val="24"/>
          <w:szCs w:val="24"/>
        </w:rPr>
        <w:t xml:space="preserve"> </w:t>
      </w:r>
      <w:r>
        <w:rPr>
          <w:rFonts w:ascii="Arial" w:hAnsi="Arial" w:cs="Arial"/>
          <w:b/>
          <w:bCs/>
          <w:sz w:val="24"/>
          <w:szCs w:val="24"/>
        </w:rPr>
        <w:t>con a</w:t>
      </w:r>
      <w:r w:rsidR="003F0458" w:rsidRPr="006B484B">
        <w:rPr>
          <w:rFonts w:ascii="Arial" w:hAnsi="Arial" w:cs="Arial"/>
          <w:b/>
          <w:bCs/>
          <w:sz w:val="24"/>
          <w:szCs w:val="24"/>
        </w:rPr>
        <w:t>fas</w:t>
      </w:r>
      <w:r>
        <w:rPr>
          <w:rFonts w:ascii="Arial" w:hAnsi="Arial" w:cs="Arial"/>
          <w:b/>
          <w:bCs/>
          <w:sz w:val="24"/>
          <w:szCs w:val="24"/>
        </w:rPr>
        <w:t>i</w:t>
      </w:r>
      <w:r w:rsidR="003F0458" w:rsidRPr="006B484B">
        <w:rPr>
          <w:rFonts w:ascii="Arial" w:hAnsi="Arial" w:cs="Arial"/>
          <w:b/>
          <w:bCs/>
          <w:sz w:val="24"/>
          <w:szCs w:val="24"/>
        </w:rPr>
        <w:t>a</w:t>
      </w:r>
      <w:r w:rsidR="003F0458" w:rsidRPr="006B484B">
        <w:rPr>
          <w:rFonts w:ascii="Arial" w:hAnsi="Arial" w:cs="Arial"/>
          <w:sz w:val="24"/>
          <w:szCs w:val="24"/>
        </w:rPr>
        <w:t>.</w:t>
      </w:r>
      <w:r w:rsidR="003F0458" w:rsidRPr="006B484B">
        <w:rPr>
          <w:rFonts w:ascii="Arial" w:hAnsi="Arial" w:cs="Arial"/>
          <w:sz w:val="24"/>
          <w:szCs w:val="24"/>
        </w:rPr>
        <w:br/>
      </w:r>
      <w:r w:rsidR="003F0458" w:rsidRPr="006B484B">
        <w:rPr>
          <w:rFonts w:ascii="Arial" w:hAnsi="Arial" w:cs="Arial"/>
          <w:b/>
          <w:bCs/>
          <w:sz w:val="24"/>
          <w:szCs w:val="24"/>
        </w:rPr>
        <w:t>Al Teatro Civico Garibaldi sabato 19 ottobre</w:t>
      </w:r>
      <w:r w:rsidR="003F0458" w:rsidRPr="006B484B">
        <w:rPr>
          <w:rFonts w:ascii="Arial" w:hAnsi="Arial" w:cs="Arial"/>
          <w:sz w:val="24"/>
          <w:szCs w:val="24"/>
        </w:rPr>
        <w:t xml:space="preserve"> (data della Giornata) </w:t>
      </w:r>
      <w:r w:rsidR="003F0458" w:rsidRPr="006B484B">
        <w:rPr>
          <w:rFonts w:ascii="Arial" w:hAnsi="Arial" w:cs="Arial"/>
          <w:b/>
          <w:bCs/>
          <w:sz w:val="24"/>
          <w:szCs w:val="24"/>
        </w:rPr>
        <w:t>alle ore 16.00</w:t>
      </w:r>
      <w:r w:rsidR="003F0458" w:rsidRPr="006B484B">
        <w:rPr>
          <w:rFonts w:ascii="Arial" w:hAnsi="Arial" w:cs="Arial"/>
          <w:sz w:val="24"/>
          <w:szCs w:val="24"/>
        </w:rPr>
        <w:t xml:space="preserve"> </w:t>
      </w:r>
      <w:r w:rsidR="00D42BFE">
        <w:rPr>
          <w:rFonts w:ascii="Arial" w:hAnsi="Arial" w:cs="Arial"/>
          <w:sz w:val="24"/>
          <w:szCs w:val="24"/>
        </w:rPr>
        <w:t xml:space="preserve">- </w:t>
      </w:r>
      <w:r w:rsidR="003F0458" w:rsidRPr="006B484B">
        <w:rPr>
          <w:rFonts w:ascii="Arial" w:hAnsi="Arial" w:cs="Arial"/>
          <w:sz w:val="24"/>
          <w:szCs w:val="24"/>
        </w:rPr>
        <w:t>a ingresso gratuito su prenotazione</w:t>
      </w:r>
      <w:r w:rsidR="00D42BFE">
        <w:rPr>
          <w:rFonts w:ascii="Arial" w:hAnsi="Arial" w:cs="Arial"/>
          <w:sz w:val="24"/>
          <w:szCs w:val="24"/>
        </w:rPr>
        <w:t xml:space="preserve"> -</w:t>
      </w:r>
      <w:r w:rsidR="003F0458" w:rsidRPr="006B484B">
        <w:rPr>
          <w:rFonts w:ascii="Arial" w:hAnsi="Arial" w:cs="Arial"/>
          <w:sz w:val="24"/>
          <w:szCs w:val="24"/>
        </w:rPr>
        <w:t xml:space="preserve"> sarà in scena </w:t>
      </w:r>
      <w:r w:rsidR="003F0458" w:rsidRPr="006B484B">
        <w:rPr>
          <w:rFonts w:ascii="Arial" w:hAnsi="Arial" w:cs="Arial"/>
          <w:b/>
          <w:bCs/>
          <w:sz w:val="24"/>
          <w:szCs w:val="24"/>
        </w:rPr>
        <w:t>il reading “Ogni parola che sapevo”</w:t>
      </w:r>
      <w:r w:rsidR="003F0458" w:rsidRPr="006B484B">
        <w:rPr>
          <w:rFonts w:ascii="Arial" w:hAnsi="Arial" w:cs="Arial"/>
          <w:sz w:val="24"/>
          <w:szCs w:val="24"/>
        </w:rPr>
        <w:t xml:space="preserve"> liberamente tratto dal libro omonimo di Andrea Vianello</w:t>
      </w:r>
      <w:r w:rsidR="00D1507B" w:rsidRPr="006B484B">
        <w:rPr>
          <w:rFonts w:ascii="Arial" w:hAnsi="Arial" w:cs="Arial"/>
          <w:sz w:val="24"/>
          <w:szCs w:val="24"/>
        </w:rPr>
        <w:t xml:space="preserve">, giornalista e prestigiosa firma della RAI, oggi </w:t>
      </w:r>
      <w:r w:rsidR="003F0458" w:rsidRPr="006B484B">
        <w:rPr>
          <w:rFonts w:ascii="Arial" w:hAnsi="Arial" w:cs="Arial"/>
          <w:sz w:val="24"/>
          <w:szCs w:val="24"/>
        </w:rPr>
        <w:t>direttore di TV Radio San Marino</w:t>
      </w:r>
      <w:r w:rsidR="00D1507B" w:rsidRPr="006B484B">
        <w:rPr>
          <w:rFonts w:ascii="Arial" w:hAnsi="Arial" w:cs="Arial"/>
          <w:sz w:val="24"/>
          <w:szCs w:val="24"/>
        </w:rPr>
        <w:t xml:space="preserve">. </w:t>
      </w:r>
      <w:r w:rsidR="00D42BFE">
        <w:rPr>
          <w:rFonts w:ascii="Arial" w:hAnsi="Arial" w:cs="Arial"/>
          <w:sz w:val="24"/>
          <w:szCs w:val="24"/>
        </w:rPr>
        <w:br/>
      </w:r>
      <w:r w:rsidR="00D1507B" w:rsidRPr="006B484B">
        <w:rPr>
          <w:rFonts w:ascii="Arial" w:hAnsi="Arial" w:cs="Arial"/>
          <w:sz w:val="24"/>
          <w:szCs w:val="24"/>
        </w:rPr>
        <w:t>Interprete Federico Palumeri. Musiche originali eseguite dal vivo di Davide Sgorlon.</w:t>
      </w:r>
      <w:r w:rsidR="00D42BFE">
        <w:rPr>
          <w:rFonts w:ascii="Arial" w:hAnsi="Arial" w:cs="Arial"/>
          <w:sz w:val="24"/>
          <w:szCs w:val="24"/>
        </w:rPr>
        <w:t xml:space="preserve"> </w:t>
      </w:r>
      <w:r w:rsidR="00D1507B" w:rsidRPr="006B484B">
        <w:rPr>
          <w:rFonts w:ascii="Arial" w:hAnsi="Arial" w:cs="Arial"/>
          <w:sz w:val="24"/>
          <w:szCs w:val="24"/>
        </w:rPr>
        <w:t>Proiezioni</w:t>
      </w:r>
      <w:r w:rsidR="00D1507B" w:rsidRPr="006B484B">
        <w:rPr>
          <w:rFonts w:ascii="Arial" w:hAnsi="Arial" w:cs="Arial"/>
          <w:spacing w:val="-4"/>
          <w:sz w:val="24"/>
          <w:szCs w:val="24"/>
        </w:rPr>
        <w:t xml:space="preserve"> </w:t>
      </w:r>
      <w:r w:rsidR="00D1507B" w:rsidRPr="006B484B">
        <w:rPr>
          <w:rFonts w:ascii="Arial" w:hAnsi="Arial" w:cs="Arial"/>
          <w:sz w:val="24"/>
          <w:szCs w:val="24"/>
        </w:rPr>
        <w:t>fotografie</w:t>
      </w:r>
      <w:r w:rsidR="00D1507B" w:rsidRPr="006B484B">
        <w:rPr>
          <w:rFonts w:ascii="Arial" w:hAnsi="Arial" w:cs="Arial"/>
          <w:spacing w:val="-4"/>
          <w:sz w:val="24"/>
          <w:szCs w:val="24"/>
        </w:rPr>
        <w:t xml:space="preserve"> </w:t>
      </w:r>
      <w:r w:rsidR="00D1507B" w:rsidRPr="006B484B">
        <w:rPr>
          <w:rFonts w:ascii="Arial" w:hAnsi="Arial" w:cs="Arial"/>
          <w:sz w:val="24"/>
          <w:szCs w:val="24"/>
        </w:rPr>
        <w:t>Francesca</w:t>
      </w:r>
      <w:r w:rsidR="00D1507B" w:rsidRPr="006B484B">
        <w:rPr>
          <w:rFonts w:ascii="Arial" w:hAnsi="Arial" w:cs="Arial"/>
          <w:spacing w:val="-4"/>
          <w:sz w:val="24"/>
          <w:szCs w:val="24"/>
        </w:rPr>
        <w:t xml:space="preserve"> </w:t>
      </w:r>
      <w:r w:rsidR="00D1507B" w:rsidRPr="006B484B">
        <w:rPr>
          <w:rFonts w:ascii="Arial" w:hAnsi="Arial" w:cs="Arial"/>
          <w:sz w:val="24"/>
          <w:szCs w:val="24"/>
        </w:rPr>
        <w:t>De</w:t>
      </w:r>
      <w:r w:rsidR="00D1507B" w:rsidRPr="006B484B">
        <w:rPr>
          <w:rFonts w:ascii="Arial" w:hAnsi="Arial" w:cs="Arial"/>
          <w:spacing w:val="-3"/>
          <w:sz w:val="24"/>
          <w:szCs w:val="24"/>
        </w:rPr>
        <w:t xml:space="preserve"> </w:t>
      </w:r>
      <w:r w:rsidR="00D1507B" w:rsidRPr="006B484B">
        <w:rPr>
          <w:rFonts w:ascii="Arial" w:hAnsi="Arial" w:cs="Arial"/>
          <w:sz w:val="24"/>
          <w:szCs w:val="24"/>
        </w:rPr>
        <w:t>Pieri</w:t>
      </w:r>
      <w:r w:rsidR="00D1507B" w:rsidRPr="006B484B">
        <w:rPr>
          <w:rFonts w:ascii="Arial" w:hAnsi="Arial" w:cs="Arial"/>
          <w:spacing w:val="-3"/>
          <w:sz w:val="24"/>
          <w:szCs w:val="24"/>
        </w:rPr>
        <w:t xml:space="preserve"> </w:t>
      </w:r>
      <w:r w:rsidR="00D1507B" w:rsidRPr="006B484B">
        <w:rPr>
          <w:rFonts w:ascii="Arial" w:hAnsi="Arial" w:cs="Arial"/>
          <w:sz w:val="24"/>
          <w:szCs w:val="24"/>
        </w:rPr>
        <w:t>e</w:t>
      </w:r>
      <w:r w:rsidR="00D1507B" w:rsidRPr="006B484B">
        <w:rPr>
          <w:rFonts w:ascii="Arial" w:hAnsi="Arial" w:cs="Arial"/>
          <w:spacing w:val="-3"/>
          <w:sz w:val="24"/>
          <w:szCs w:val="24"/>
        </w:rPr>
        <w:t xml:space="preserve"> </w:t>
      </w:r>
      <w:r w:rsidR="00D1507B" w:rsidRPr="006B484B">
        <w:rPr>
          <w:rFonts w:ascii="Arial" w:hAnsi="Arial" w:cs="Arial"/>
          <w:sz w:val="24"/>
          <w:szCs w:val="24"/>
        </w:rPr>
        <w:t>Anna</w:t>
      </w:r>
      <w:r w:rsidR="00D1507B" w:rsidRPr="006B484B">
        <w:rPr>
          <w:rFonts w:ascii="Arial" w:hAnsi="Arial" w:cs="Arial"/>
          <w:spacing w:val="-6"/>
          <w:sz w:val="24"/>
          <w:szCs w:val="24"/>
        </w:rPr>
        <w:t xml:space="preserve"> </w:t>
      </w:r>
      <w:r w:rsidR="00D1507B" w:rsidRPr="006B484B">
        <w:rPr>
          <w:rFonts w:ascii="Arial" w:hAnsi="Arial" w:cs="Arial"/>
          <w:sz w:val="24"/>
          <w:szCs w:val="24"/>
        </w:rPr>
        <w:t>Maria</w:t>
      </w:r>
      <w:r w:rsidR="00D1507B" w:rsidRPr="006B484B">
        <w:rPr>
          <w:rFonts w:ascii="Arial" w:hAnsi="Arial" w:cs="Arial"/>
          <w:spacing w:val="-4"/>
          <w:sz w:val="24"/>
          <w:szCs w:val="24"/>
        </w:rPr>
        <w:t xml:space="preserve"> </w:t>
      </w:r>
      <w:r w:rsidR="00D1507B" w:rsidRPr="006B484B">
        <w:rPr>
          <w:rFonts w:ascii="Arial" w:hAnsi="Arial" w:cs="Arial"/>
          <w:sz w:val="24"/>
          <w:szCs w:val="24"/>
        </w:rPr>
        <w:t>Colace.</w:t>
      </w:r>
    </w:p>
    <w:p w14:paraId="14B0E7FC" w14:textId="77777777" w:rsidR="00D1507B" w:rsidRPr="006B484B" w:rsidRDefault="00D1507B" w:rsidP="00D1507B">
      <w:pPr>
        <w:pStyle w:val="Corpotesto"/>
        <w:rPr>
          <w:rFonts w:ascii="Arial" w:hAnsi="Arial" w:cs="Arial"/>
          <w:sz w:val="24"/>
          <w:szCs w:val="24"/>
        </w:rPr>
      </w:pPr>
    </w:p>
    <w:p w14:paraId="58E4D2A6" w14:textId="77777777" w:rsidR="007C46FF" w:rsidRDefault="007C46FF" w:rsidP="00D1507B">
      <w:pPr>
        <w:pStyle w:val="Corpotesto"/>
        <w:rPr>
          <w:rFonts w:ascii="Arial" w:hAnsi="Arial" w:cs="Arial"/>
          <w:sz w:val="24"/>
          <w:szCs w:val="24"/>
        </w:rPr>
      </w:pPr>
    </w:p>
    <w:p w14:paraId="0EF50EDD" w14:textId="5CC6FD00" w:rsidR="00D1507B" w:rsidRPr="006B484B" w:rsidRDefault="00D42BFE" w:rsidP="00D1507B">
      <w:pPr>
        <w:pStyle w:val="Corpotesto"/>
        <w:rPr>
          <w:rFonts w:ascii="Arial" w:hAnsi="Arial" w:cs="Arial"/>
          <w:sz w:val="24"/>
          <w:szCs w:val="24"/>
        </w:rPr>
      </w:pPr>
      <w:r>
        <w:rPr>
          <w:rFonts w:ascii="Arial" w:hAnsi="Arial" w:cs="Arial"/>
          <w:sz w:val="24"/>
          <w:szCs w:val="24"/>
        </w:rPr>
        <w:lastRenderedPageBreak/>
        <w:t xml:space="preserve">Non poteva mancare </w:t>
      </w:r>
      <w:r w:rsidRPr="00D42BFE">
        <w:rPr>
          <w:rFonts w:ascii="Arial" w:hAnsi="Arial" w:cs="Arial"/>
          <w:b/>
          <w:bCs/>
          <w:sz w:val="24"/>
          <w:szCs w:val="24"/>
        </w:rPr>
        <w:t xml:space="preserve">un’iniziativa </w:t>
      </w:r>
      <w:r w:rsidR="00B135B3" w:rsidRPr="00D42BFE">
        <w:rPr>
          <w:rFonts w:ascii="Arial" w:hAnsi="Arial" w:cs="Arial"/>
          <w:b/>
          <w:bCs/>
          <w:sz w:val="24"/>
          <w:szCs w:val="24"/>
        </w:rPr>
        <w:t xml:space="preserve">dedicata </w:t>
      </w:r>
      <w:r w:rsidR="00D1507B" w:rsidRPr="00D42BFE">
        <w:rPr>
          <w:rFonts w:ascii="Arial" w:hAnsi="Arial" w:cs="Arial"/>
          <w:b/>
          <w:bCs/>
          <w:sz w:val="24"/>
          <w:szCs w:val="24"/>
        </w:rPr>
        <w:t>alla</w:t>
      </w:r>
      <w:r w:rsidR="00D1507B" w:rsidRPr="006B484B">
        <w:rPr>
          <w:rFonts w:ascii="Arial" w:hAnsi="Arial" w:cs="Arial"/>
          <w:sz w:val="24"/>
          <w:szCs w:val="24"/>
        </w:rPr>
        <w:t xml:space="preserve"> </w:t>
      </w:r>
      <w:r w:rsidR="00D1507B" w:rsidRPr="006B484B">
        <w:rPr>
          <w:rFonts w:ascii="Arial" w:hAnsi="Arial" w:cs="Arial"/>
          <w:b/>
          <w:bCs/>
          <w:sz w:val="24"/>
          <w:szCs w:val="24"/>
        </w:rPr>
        <w:t>prevenzione</w:t>
      </w:r>
      <w:r w:rsidR="00D1507B" w:rsidRPr="006B484B">
        <w:rPr>
          <w:rFonts w:ascii="Arial" w:hAnsi="Arial" w:cs="Arial"/>
          <w:sz w:val="24"/>
          <w:szCs w:val="24"/>
        </w:rPr>
        <w:t>. Sabato 19 ottobre dalle 9 alle 13</w:t>
      </w:r>
      <w:r w:rsidR="00B135B3" w:rsidRPr="006B484B">
        <w:rPr>
          <w:rFonts w:ascii="Arial" w:hAnsi="Arial" w:cs="Arial"/>
          <w:sz w:val="24"/>
          <w:szCs w:val="24"/>
        </w:rPr>
        <w:t xml:space="preserve"> </w:t>
      </w:r>
      <w:r w:rsidR="00D1507B" w:rsidRPr="006B484B">
        <w:rPr>
          <w:rFonts w:ascii="Arial" w:hAnsi="Arial" w:cs="Arial"/>
          <w:sz w:val="24"/>
          <w:szCs w:val="24"/>
        </w:rPr>
        <w:t xml:space="preserve">presso il Centro di Riabilitazione Cognitiva (via </w:t>
      </w:r>
      <w:proofErr w:type="spellStart"/>
      <w:r w:rsidR="00D1507B" w:rsidRPr="006B484B">
        <w:rPr>
          <w:rFonts w:ascii="Arial" w:hAnsi="Arial" w:cs="Arial"/>
          <w:sz w:val="24"/>
          <w:szCs w:val="24"/>
        </w:rPr>
        <w:t>Assietta</w:t>
      </w:r>
      <w:proofErr w:type="spellEnd"/>
      <w:r w:rsidR="00D1507B" w:rsidRPr="006B484B">
        <w:rPr>
          <w:rFonts w:ascii="Arial" w:hAnsi="Arial" w:cs="Arial"/>
          <w:sz w:val="24"/>
          <w:szCs w:val="24"/>
        </w:rPr>
        <w:t>, 27 Torino)</w:t>
      </w:r>
      <w:r w:rsidR="00D1507B" w:rsidRPr="006B484B">
        <w:rPr>
          <w:rFonts w:ascii="Arial" w:hAnsi="Arial" w:cs="Arial"/>
          <w:b/>
          <w:bCs/>
          <w:sz w:val="24"/>
          <w:szCs w:val="24"/>
        </w:rPr>
        <w:t xml:space="preserve"> Screening gratuito aperto a tutta la popolazione.</w:t>
      </w:r>
    </w:p>
    <w:p w14:paraId="2D6C3CDD" w14:textId="2E3B84BA" w:rsidR="00D1507B" w:rsidRPr="00D42BFE" w:rsidRDefault="00D42BFE" w:rsidP="00D1507B">
      <w:pPr>
        <w:spacing w:before="236"/>
        <w:rPr>
          <w:rFonts w:ascii="Arial" w:hAnsi="Arial" w:cs="Arial"/>
        </w:rPr>
      </w:pPr>
      <w:r w:rsidRPr="00D42BFE">
        <w:rPr>
          <w:rFonts w:ascii="Arial" w:hAnsi="Arial" w:cs="Arial"/>
          <w:bCs/>
          <w:sz w:val="24"/>
          <w:szCs w:val="24"/>
        </w:rPr>
        <w:t>Come ogni anno saranno presenti</w:t>
      </w:r>
      <w:r>
        <w:rPr>
          <w:rFonts w:ascii="Arial" w:hAnsi="Arial" w:cs="Arial"/>
          <w:b/>
          <w:sz w:val="24"/>
          <w:szCs w:val="24"/>
        </w:rPr>
        <w:t xml:space="preserve"> p</w:t>
      </w:r>
      <w:r w:rsidR="00D1507B" w:rsidRPr="006B484B">
        <w:rPr>
          <w:rFonts w:ascii="Arial" w:hAnsi="Arial" w:cs="Arial"/>
          <w:b/>
          <w:sz w:val="24"/>
          <w:szCs w:val="24"/>
        </w:rPr>
        <w:t>unt</w:t>
      </w:r>
      <w:r>
        <w:rPr>
          <w:rFonts w:ascii="Arial" w:hAnsi="Arial" w:cs="Arial"/>
          <w:b/>
          <w:sz w:val="24"/>
          <w:szCs w:val="24"/>
        </w:rPr>
        <w:t>i</w:t>
      </w:r>
      <w:r w:rsidR="00D1507B" w:rsidRPr="006B484B">
        <w:rPr>
          <w:rFonts w:ascii="Arial" w:hAnsi="Arial" w:cs="Arial"/>
          <w:b/>
          <w:sz w:val="24"/>
          <w:szCs w:val="24"/>
        </w:rPr>
        <w:t xml:space="preserve"> informativ</w:t>
      </w:r>
      <w:r>
        <w:rPr>
          <w:rFonts w:ascii="Arial" w:hAnsi="Arial" w:cs="Arial"/>
          <w:b/>
          <w:sz w:val="24"/>
          <w:szCs w:val="24"/>
        </w:rPr>
        <w:t>i</w:t>
      </w:r>
      <w:r w:rsidR="00D1507B" w:rsidRPr="006B484B">
        <w:rPr>
          <w:rFonts w:ascii="Arial" w:hAnsi="Arial" w:cs="Arial"/>
          <w:b/>
          <w:sz w:val="24"/>
          <w:szCs w:val="24"/>
        </w:rPr>
        <w:t xml:space="preserve"> </w:t>
      </w:r>
      <w:r w:rsidR="00D1507B" w:rsidRPr="006B484B">
        <w:rPr>
          <w:rFonts w:ascii="Arial" w:hAnsi="Arial" w:cs="Arial"/>
          <w:bCs/>
          <w:sz w:val="24"/>
          <w:szCs w:val="24"/>
        </w:rPr>
        <w:t>negli ospedali torinesi</w:t>
      </w:r>
      <w:r w:rsidR="00B135B3" w:rsidRPr="006B484B">
        <w:rPr>
          <w:rFonts w:ascii="Arial" w:hAnsi="Arial" w:cs="Arial"/>
          <w:bCs/>
          <w:sz w:val="24"/>
          <w:szCs w:val="24"/>
        </w:rPr>
        <w:t xml:space="preserve">. </w:t>
      </w:r>
      <w:r w:rsidR="00D1507B" w:rsidRPr="006B484B">
        <w:rPr>
          <w:rFonts w:ascii="Arial" w:hAnsi="Arial" w:cs="Arial"/>
          <w:bCs/>
          <w:sz w:val="24"/>
          <w:szCs w:val="24"/>
        </w:rPr>
        <w:t>Martedì 15/ mercoledì 16/ giovedì 17 ottobre</w:t>
      </w:r>
      <w:r>
        <w:rPr>
          <w:rFonts w:ascii="Arial" w:hAnsi="Arial" w:cs="Arial"/>
          <w:bCs/>
          <w:sz w:val="24"/>
          <w:szCs w:val="24"/>
        </w:rPr>
        <w:t xml:space="preserve"> </w:t>
      </w:r>
      <w:r w:rsidR="00D1507B" w:rsidRPr="006B484B">
        <w:rPr>
          <w:rFonts w:ascii="Arial" w:hAnsi="Arial" w:cs="Arial"/>
          <w:bCs/>
          <w:sz w:val="24"/>
          <w:szCs w:val="24"/>
        </w:rPr>
        <w:t>dalle 10 alle 17</w:t>
      </w:r>
      <w:r w:rsidR="00B135B3" w:rsidRPr="006B484B">
        <w:rPr>
          <w:rFonts w:ascii="Arial" w:hAnsi="Arial" w:cs="Arial"/>
          <w:bCs/>
          <w:sz w:val="24"/>
          <w:szCs w:val="24"/>
        </w:rPr>
        <w:t>.</w:t>
      </w:r>
      <w:r w:rsidR="00D1507B" w:rsidRPr="006B484B">
        <w:rPr>
          <w:rFonts w:ascii="Arial" w:hAnsi="Arial" w:cs="Arial"/>
          <w:bCs/>
          <w:sz w:val="24"/>
          <w:szCs w:val="24"/>
        </w:rPr>
        <w:t xml:space="preserve"> </w:t>
      </w:r>
      <w:r w:rsidRPr="00927BF2">
        <w:rPr>
          <w:rFonts w:ascii="Arial" w:hAnsi="Arial" w:cs="Arial"/>
        </w:rPr>
        <w:t>Presidio Sanitario San Camillo</w:t>
      </w:r>
      <w:r>
        <w:rPr>
          <w:rFonts w:ascii="Arial" w:hAnsi="Arial" w:cs="Arial"/>
        </w:rPr>
        <w:t xml:space="preserve">, </w:t>
      </w:r>
      <w:r w:rsidRPr="00927BF2">
        <w:rPr>
          <w:rFonts w:ascii="Arial" w:hAnsi="Arial" w:cs="Arial"/>
        </w:rPr>
        <w:t xml:space="preserve">Ospedale Mauriziano Umberto I </w:t>
      </w:r>
      <w:r>
        <w:rPr>
          <w:rFonts w:ascii="Arial" w:hAnsi="Arial" w:cs="Arial"/>
        </w:rPr>
        <w:t xml:space="preserve">e </w:t>
      </w:r>
      <w:r w:rsidRPr="00D42BFE">
        <w:rPr>
          <w:rFonts w:ascii="Arial" w:hAnsi="Arial" w:cs="Arial"/>
        </w:rPr>
        <w:t>San Giovanni Bosco</w:t>
      </w:r>
      <w:r>
        <w:rPr>
          <w:rFonts w:ascii="Arial" w:hAnsi="Arial" w:cs="Arial"/>
        </w:rPr>
        <w:t xml:space="preserve">. Sarà inoltre possibile contribuire a sostenere le iniziative di A.IT.A. </w:t>
      </w:r>
      <w:r>
        <w:rPr>
          <w:rFonts w:ascii="Arial" w:hAnsi="Arial" w:cs="Arial"/>
          <w:spacing w:val="-9"/>
        </w:rPr>
        <w:t>con una libera donazione per una piantina di ciclamino.</w:t>
      </w:r>
    </w:p>
    <w:p w14:paraId="127B8773" w14:textId="4E973F98" w:rsidR="00D1507B" w:rsidRPr="006B484B" w:rsidRDefault="00B135B3" w:rsidP="00D1507B">
      <w:pPr>
        <w:pStyle w:val="Corpotesto"/>
        <w:rPr>
          <w:rFonts w:ascii="Arial" w:hAnsi="Arial" w:cs="Arial"/>
          <w:sz w:val="24"/>
          <w:szCs w:val="24"/>
        </w:rPr>
      </w:pPr>
      <w:r w:rsidRPr="006B484B">
        <w:rPr>
          <w:rFonts w:ascii="Arial" w:hAnsi="Arial" w:cs="Arial"/>
          <w:bCs/>
          <w:sz w:val="24"/>
          <w:szCs w:val="24"/>
        </w:rPr>
        <w:t>Non poteva mancare u</w:t>
      </w:r>
      <w:r w:rsidR="00D1507B" w:rsidRPr="006B484B">
        <w:rPr>
          <w:rFonts w:ascii="Arial" w:hAnsi="Arial" w:cs="Arial"/>
          <w:bCs/>
          <w:sz w:val="24"/>
          <w:szCs w:val="24"/>
        </w:rPr>
        <w:t xml:space="preserve">n </w:t>
      </w:r>
      <w:r w:rsidR="00D1507B" w:rsidRPr="006B484B">
        <w:rPr>
          <w:rFonts w:ascii="Arial" w:hAnsi="Arial" w:cs="Arial"/>
          <w:b/>
          <w:sz w:val="24"/>
          <w:szCs w:val="24"/>
        </w:rPr>
        <w:t>evento on line</w:t>
      </w:r>
      <w:r w:rsidR="00D42BFE">
        <w:rPr>
          <w:rFonts w:ascii="Arial" w:hAnsi="Arial" w:cs="Arial"/>
          <w:b/>
          <w:sz w:val="24"/>
          <w:szCs w:val="24"/>
        </w:rPr>
        <w:t>.</w:t>
      </w:r>
      <w:r w:rsidR="00D1507B" w:rsidRPr="006B484B">
        <w:rPr>
          <w:rFonts w:ascii="Arial" w:hAnsi="Arial" w:cs="Arial"/>
          <w:bCs/>
          <w:sz w:val="24"/>
          <w:szCs w:val="24"/>
        </w:rPr>
        <w:t xml:space="preserve"> </w:t>
      </w:r>
      <w:r w:rsidR="00D42BFE">
        <w:rPr>
          <w:rFonts w:ascii="Arial" w:hAnsi="Arial" w:cs="Arial"/>
          <w:bCs/>
          <w:sz w:val="24"/>
          <w:szCs w:val="24"/>
        </w:rPr>
        <w:t xml:space="preserve">Un </w:t>
      </w:r>
      <w:r w:rsidR="00D1507B" w:rsidRPr="006B484B">
        <w:rPr>
          <w:rFonts w:ascii="Arial" w:hAnsi="Arial" w:cs="Arial"/>
          <w:bCs/>
          <w:sz w:val="24"/>
          <w:szCs w:val="24"/>
        </w:rPr>
        <w:t xml:space="preserve">video </w:t>
      </w:r>
      <w:r w:rsidR="00D42BFE" w:rsidRPr="00D42BFE">
        <w:rPr>
          <w:rFonts w:ascii="Arial" w:hAnsi="Arial" w:cs="Arial"/>
          <w:b/>
          <w:sz w:val="24"/>
          <w:szCs w:val="24"/>
        </w:rPr>
        <w:t>“Tanti Cori per l’Afasia”</w:t>
      </w:r>
      <w:r w:rsidR="00D42BFE" w:rsidRPr="006B484B">
        <w:rPr>
          <w:rFonts w:ascii="Arial" w:hAnsi="Arial" w:cs="Arial"/>
          <w:bCs/>
          <w:sz w:val="24"/>
          <w:szCs w:val="24"/>
        </w:rPr>
        <w:t xml:space="preserve"> </w:t>
      </w:r>
      <w:r w:rsidR="00D42BFE" w:rsidRPr="006B484B">
        <w:rPr>
          <w:rFonts w:ascii="Arial" w:hAnsi="Arial" w:cs="Arial"/>
          <w:bCs/>
          <w:sz w:val="24"/>
          <w:szCs w:val="24"/>
        </w:rPr>
        <w:br/>
      </w:r>
      <w:r w:rsidR="00D42BFE">
        <w:rPr>
          <w:rFonts w:ascii="Arial" w:hAnsi="Arial" w:cs="Arial"/>
          <w:sz w:val="24"/>
          <w:szCs w:val="24"/>
        </w:rPr>
        <w:t xml:space="preserve">per </w:t>
      </w:r>
      <w:r w:rsidR="00D1507B" w:rsidRPr="006B484B">
        <w:rPr>
          <w:rFonts w:ascii="Arial" w:hAnsi="Arial" w:cs="Arial"/>
          <w:sz w:val="24"/>
          <w:szCs w:val="24"/>
        </w:rPr>
        <w:t>raccogliere e censire le attività coreutiche maggiori, che da alcuni anni vengono</w:t>
      </w:r>
    </w:p>
    <w:p w14:paraId="2807F562" w14:textId="0FDE0B9C" w:rsidR="00D1507B" w:rsidRPr="006B484B" w:rsidRDefault="00D1507B" w:rsidP="00D1507B">
      <w:pPr>
        <w:pStyle w:val="Corpotesto"/>
        <w:rPr>
          <w:rStyle w:val="Collegamentoipertestuale"/>
          <w:rFonts w:ascii="Arial" w:hAnsi="Arial" w:cs="Arial"/>
          <w:b/>
          <w:color w:val="auto"/>
          <w:spacing w:val="-2"/>
          <w:sz w:val="24"/>
          <w:szCs w:val="24"/>
        </w:rPr>
      </w:pPr>
      <w:r w:rsidRPr="006B484B">
        <w:rPr>
          <w:rFonts w:ascii="Arial" w:hAnsi="Arial" w:cs="Arial"/>
          <w:sz w:val="24"/>
          <w:szCs w:val="24"/>
        </w:rPr>
        <w:t>promosse come attività del tempo libero ma anche di riabilitazione.</w:t>
      </w:r>
      <w:r w:rsidR="00023380" w:rsidRPr="006B484B">
        <w:rPr>
          <w:rFonts w:ascii="Arial" w:hAnsi="Arial" w:cs="Arial"/>
          <w:sz w:val="24"/>
          <w:szCs w:val="24"/>
        </w:rPr>
        <w:t xml:space="preserve"> Il Coro favorisce anche un importante e piacevole momento di socializzazione e di incontro.</w:t>
      </w:r>
      <w:r w:rsidRPr="006B484B">
        <w:rPr>
          <w:rFonts w:ascii="Arial" w:hAnsi="Arial" w:cs="Arial"/>
          <w:sz w:val="24"/>
          <w:szCs w:val="24"/>
        </w:rPr>
        <w:br/>
        <w:t xml:space="preserve">Il video sarà disponibile sul </w:t>
      </w:r>
      <w:r w:rsidRPr="006B484B">
        <w:rPr>
          <w:rFonts w:ascii="Arial" w:hAnsi="Arial" w:cs="Arial"/>
          <w:sz w:val="24"/>
          <w:szCs w:val="24"/>
        </w:rPr>
        <w:br/>
      </w:r>
      <w:r w:rsidRPr="006B484B">
        <w:rPr>
          <w:rFonts w:ascii="Arial" w:hAnsi="Arial" w:cs="Arial"/>
          <w:noProof/>
          <w:sz w:val="24"/>
          <w:szCs w:val="24"/>
        </w:rPr>
        <w:drawing>
          <wp:inline distT="0" distB="0" distL="0" distR="0" wp14:anchorId="530A89B0" wp14:editId="565115C7">
            <wp:extent cx="542925" cy="161410"/>
            <wp:effectExtent l="0" t="0" r="0" b="0"/>
            <wp:docPr id="27447527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665" cy="166387"/>
                    </a:xfrm>
                    <a:prstGeom prst="rect">
                      <a:avLst/>
                    </a:prstGeom>
                    <a:noFill/>
                  </pic:spPr>
                </pic:pic>
              </a:graphicData>
            </a:graphic>
          </wp:inline>
        </w:drawing>
      </w:r>
      <w:r w:rsidRPr="006B484B">
        <w:rPr>
          <w:rFonts w:ascii="Arial" w:hAnsi="Arial" w:cs="Arial"/>
          <w:sz w:val="24"/>
          <w:szCs w:val="24"/>
        </w:rPr>
        <w:t xml:space="preserve"> </w:t>
      </w:r>
      <w:r w:rsidRPr="006B484B">
        <w:rPr>
          <w:rFonts w:ascii="Arial" w:hAnsi="Arial" w:cs="Arial"/>
          <w:sz w:val="24"/>
          <w:szCs w:val="24"/>
        </w:rPr>
        <w:br/>
      </w:r>
      <w:hyperlink r:id="rId7" w:history="1">
        <w:r w:rsidRPr="006B484B">
          <w:rPr>
            <w:rStyle w:val="Collegamentoipertestuale"/>
            <w:rFonts w:ascii="Arial" w:hAnsi="Arial" w:cs="Arial"/>
            <w:b/>
            <w:spacing w:val="-2"/>
            <w:sz w:val="24"/>
            <w:szCs w:val="24"/>
          </w:rPr>
          <w:t>https://www.youtube.com/fondazionecarlomoloonlus</w:t>
        </w:r>
      </w:hyperlink>
    </w:p>
    <w:p w14:paraId="6CF42F72" w14:textId="6133734F" w:rsidR="00023380" w:rsidRPr="006B484B" w:rsidRDefault="00023380" w:rsidP="00D1507B">
      <w:pPr>
        <w:pStyle w:val="Corpotesto"/>
        <w:rPr>
          <w:rStyle w:val="Collegamentoipertestuale"/>
          <w:rFonts w:ascii="Arial" w:hAnsi="Arial" w:cs="Arial"/>
          <w:b/>
          <w:color w:val="auto"/>
          <w:spacing w:val="-2"/>
          <w:sz w:val="24"/>
          <w:szCs w:val="24"/>
        </w:rPr>
      </w:pPr>
    </w:p>
    <w:p w14:paraId="0FF1777F" w14:textId="434D59AC" w:rsidR="00023380" w:rsidRPr="006B484B" w:rsidRDefault="00023380" w:rsidP="00023380">
      <w:pPr>
        <w:spacing w:before="69"/>
        <w:rPr>
          <w:rFonts w:ascii="Arial" w:hAnsi="Arial" w:cs="Arial"/>
          <w:bCs/>
          <w:sz w:val="24"/>
          <w:szCs w:val="24"/>
        </w:rPr>
      </w:pPr>
      <w:r w:rsidRPr="006B484B">
        <w:rPr>
          <w:rStyle w:val="Collegamentoipertestuale"/>
          <w:rFonts w:ascii="Arial" w:hAnsi="Arial" w:cs="Arial"/>
          <w:bCs/>
          <w:color w:val="auto"/>
          <w:spacing w:val="-2"/>
          <w:sz w:val="24"/>
          <w:szCs w:val="24"/>
          <w:u w:val="none"/>
        </w:rPr>
        <w:t xml:space="preserve">In presenza l’attività coreutica su sposta a Borgaretto (TO), all’ </w:t>
      </w:r>
      <w:r w:rsidRPr="006B484B">
        <w:rPr>
          <w:rFonts w:ascii="Arial" w:hAnsi="Arial" w:cs="Arial"/>
          <w:bCs/>
          <w:sz w:val="24"/>
          <w:szCs w:val="24"/>
        </w:rPr>
        <w:t>Auditorium Giacalone</w:t>
      </w:r>
      <w:r w:rsidRPr="006B484B">
        <w:rPr>
          <w:rFonts w:ascii="Arial" w:hAnsi="Arial" w:cs="Arial"/>
          <w:b/>
          <w:sz w:val="24"/>
          <w:szCs w:val="24"/>
        </w:rPr>
        <w:br/>
      </w:r>
      <w:r w:rsidRPr="006B484B">
        <w:rPr>
          <w:rFonts w:ascii="Arial" w:hAnsi="Arial" w:cs="Arial"/>
          <w:bCs/>
          <w:sz w:val="24"/>
          <w:szCs w:val="24"/>
        </w:rPr>
        <w:t>Via Martiri della Libertà 5. Il conserto delle ore 17.00 del coro La Voce dell’Afasia, verrà preceduto dalla conferenza “Musicoterapia nella riabilitazione della persone afasica” (alle ore 16.00). Iniziativa promossa da Musica &amp; Cura di Torino.</w:t>
      </w:r>
    </w:p>
    <w:p w14:paraId="1EF952D5" w14:textId="77777777" w:rsidR="00D42BFE" w:rsidRDefault="00D42BFE" w:rsidP="00023380">
      <w:pPr>
        <w:spacing w:before="69"/>
        <w:rPr>
          <w:rFonts w:ascii="Arial" w:hAnsi="Arial" w:cs="Arial"/>
          <w:b/>
          <w:sz w:val="24"/>
          <w:szCs w:val="24"/>
        </w:rPr>
      </w:pPr>
    </w:p>
    <w:p w14:paraId="73F9CC97" w14:textId="2EBC12B6" w:rsidR="00023380" w:rsidRDefault="00023380" w:rsidP="00023380">
      <w:pPr>
        <w:spacing w:before="69"/>
        <w:rPr>
          <w:rFonts w:ascii="Arial" w:hAnsi="Arial" w:cs="Arial"/>
          <w:bCs/>
          <w:sz w:val="24"/>
          <w:szCs w:val="24"/>
        </w:rPr>
      </w:pPr>
      <w:r w:rsidRPr="006B484B">
        <w:rPr>
          <w:rFonts w:ascii="Arial" w:hAnsi="Arial" w:cs="Arial"/>
          <w:b/>
          <w:sz w:val="24"/>
          <w:szCs w:val="24"/>
        </w:rPr>
        <w:t>A chiudere la Giornata il 19 ottobre alla sera si illumineranno di violetto oltre 35 monumenti simbolo di altrettante città italiane</w:t>
      </w:r>
      <w:r w:rsidRPr="006B484B">
        <w:rPr>
          <w:rFonts w:ascii="Arial" w:hAnsi="Arial" w:cs="Arial"/>
          <w:bCs/>
          <w:sz w:val="24"/>
          <w:szCs w:val="24"/>
        </w:rPr>
        <w:t>. Tra questo grazie alla collaborazione di IREN</w:t>
      </w:r>
      <w:r w:rsidR="00B135B3" w:rsidRPr="006B484B">
        <w:rPr>
          <w:rFonts w:ascii="Arial" w:hAnsi="Arial" w:cs="Arial"/>
          <w:bCs/>
          <w:sz w:val="24"/>
          <w:szCs w:val="24"/>
        </w:rPr>
        <w:t xml:space="preserve"> </w:t>
      </w:r>
      <w:r w:rsidR="00B135B3" w:rsidRPr="006B484B">
        <w:rPr>
          <w:rFonts w:ascii="Arial" w:hAnsi="Arial" w:cs="Arial"/>
          <w:b/>
          <w:sz w:val="24"/>
          <w:szCs w:val="24"/>
        </w:rPr>
        <w:t>ritorna</w:t>
      </w:r>
      <w:r w:rsidRPr="006B484B">
        <w:rPr>
          <w:rFonts w:ascii="Arial" w:hAnsi="Arial" w:cs="Arial"/>
          <w:b/>
          <w:sz w:val="24"/>
          <w:szCs w:val="24"/>
        </w:rPr>
        <w:t xml:space="preserve"> la Mole Antonelliana</w:t>
      </w:r>
      <w:r w:rsidRPr="006B484B">
        <w:rPr>
          <w:rFonts w:ascii="Arial" w:hAnsi="Arial" w:cs="Arial"/>
          <w:bCs/>
          <w:sz w:val="24"/>
          <w:szCs w:val="24"/>
        </w:rPr>
        <w:t xml:space="preserve"> che alcuni anni fa è capofila di questa </w:t>
      </w:r>
      <w:proofErr w:type="spellStart"/>
      <w:r w:rsidRPr="006B484B">
        <w:rPr>
          <w:rFonts w:ascii="Arial" w:hAnsi="Arial" w:cs="Arial"/>
          <w:bCs/>
          <w:sz w:val="24"/>
          <w:szCs w:val="24"/>
        </w:rPr>
        <w:t>inizitiva</w:t>
      </w:r>
      <w:proofErr w:type="spellEnd"/>
      <w:r w:rsidRPr="006B484B">
        <w:rPr>
          <w:rFonts w:ascii="Arial" w:hAnsi="Arial" w:cs="Arial"/>
          <w:bCs/>
          <w:sz w:val="24"/>
          <w:szCs w:val="24"/>
        </w:rPr>
        <w:t xml:space="preserve"> che ogni anno si arricchisce di altre città e altre luci per l’afasia</w:t>
      </w:r>
      <w:r w:rsidR="008D450F">
        <w:rPr>
          <w:rFonts w:ascii="Arial" w:hAnsi="Arial" w:cs="Arial"/>
          <w:bCs/>
          <w:sz w:val="24"/>
          <w:szCs w:val="24"/>
        </w:rPr>
        <w:t>.</w:t>
      </w:r>
    </w:p>
    <w:p w14:paraId="62847984" w14:textId="77777777" w:rsidR="008D450F" w:rsidRPr="008D450F" w:rsidRDefault="008D450F" w:rsidP="008D450F">
      <w:pPr>
        <w:spacing w:before="69"/>
        <w:jc w:val="center"/>
        <w:rPr>
          <w:rFonts w:ascii="Arial" w:hAnsi="Arial" w:cs="Arial"/>
          <w:b/>
          <w:color w:val="0070C0"/>
          <w:sz w:val="28"/>
          <w:szCs w:val="28"/>
        </w:rPr>
      </w:pPr>
    </w:p>
    <w:p w14:paraId="79E0D673" w14:textId="53E52178" w:rsidR="008D450F" w:rsidRPr="008D450F" w:rsidRDefault="008D450F" w:rsidP="008D450F">
      <w:pPr>
        <w:spacing w:before="69"/>
        <w:jc w:val="center"/>
        <w:rPr>
          <w:rFonts w:ascii="Arial" w:hAnsi="Arial" w:cs="Arial"/>
          <w:b/>
          <w:color w:val="0070C0"/>
          <w:sz w:val="28"/>
          <w:szCs w:val="28"/>
        </w:rPr>
      </w:pPr>
      <w:bookmarkStart w:id="0" w:name="_Hlk178605939"/>
      <w:r w:rsidRPr="008D450F">
        <w:rPr>
          <w:rFonts w:ascii="Arial" w:hAnsi="Arial" w:cs="Arial"/>
          <w:b/>
          <w:color w:val="0070C0"/>
          <w:sz w:val="28"/>
          <w:szCs w:val="28"/>
        </w:rPr>
        <w:t>L’intero programma è pubblicato</w:t>
      </w:r>
      <w:r w:rsidRPr="008D450F">
        <w:rPr>
          <w:rFonts w:ascii="Arial" w:hAnsi="Arial" w:cs="Arial"/>
          <w:b/>
          <w:color w:val="0070C0"/>
          <w:sz w:val="28"/>
          <w:szCs w:val="28"/>
        </w:rPr>
        <w:br/>
      </w:r>
      <w:hyperlink r:id="rId8" w:history="1">
        <w:r w:rsidRPr="008D450F">
          <w:rPr>
            <w:rStyle w:val="Collegamentoipertestuale"/>
            <w:rFonts w:ascii="Arial" w:hAnsi="Arial" w:cs="Arial"/>
            <w:b/>
            <w:color w:val="0070C0"/>
            <w:sz w:val="28"/>
            <w:szCs w:val="28"/>
          </w:rPr>
          <w:t>https://www.fondazionecarlomolo.it/xvii-giornata-nazionale-afasia/</w:t>
        </w:r>
      </w:hyperlink>
    </w:p>
    <w:bookmarkEnd w:id="0"/>
    <w:p w14:paraId="56180CE8" w14:textId="77777777" w:rsidR="008D450F" w:rsidRPr="006B484B" w:rsidRDefault="008D450F" w:rsidP="00023380">
      <w:pPr>
        <w:spacing w:before="69"/>
        <w:rPr>
          <w:rFonts w:ascii="Arial" w:hAnsi="Arial" w:cs="Arial"/>
          <w:bCs/>
          <w:sz w:val="24"/>
          <w:szCs w:val="24"/>
        </w:rPr>
      </w:pPr>
    </w:p>
    <w:p w14:paraId="3885EB3E" w14:textId="67F03376" w:rsidR="00B135B3" w:rsidRPr="006B484B" w:rsidRDefault="00B135B3" w:rsidP="00B135B3">
      <w:pPr>
        <w:pStyle w:val="Titolo"/>
        <w:ind w:left="0"/>
        <w:jc w:val="left"/>
        <w:rPr>
          <w:b w:val="0"/>
          <w:bCs w:val="0"/>
          <w:sz w:val="24"/>
          <w:szCs w:val="24"/>
        </w:rPr>
      </w:pPr>
      <w:r w:rsidRPr="006B484B">
        <w:rPr>
          <w:b w:val="0"/>
          <w:bCs w:val="0"/>
          <w:sz w:val="24"/>
          <w:szCs w:val="24"/>
        </w:rPr>
        <w:t>.</w:t>
      </w:r>
    </w:p>
    <w:p w14:paraId="5333E0A3" w14:textId="77777777" w:rsidR="00023380" w:rsidRPr="006B484B" w:rsidRDefault="00023380" w:rsidP="00023380">
      <w:pPr>
        <w:spacing w:before="69"/>
        <w:rPr>
          <w:rFonts w:ascii="Arial" w:hAnsi="Arial" w:cs="Arial"/>
          <w:bCs/>
          <w:sz w:val="24"/>
          <w:szCs w:val="24"/>
        </w:rPr>
      </w:pPr>
    </w:p>
    <w:p w14:paraId="7B7BA1B2" w14:textId="677848DF" w:rsidR="00023380" w:rsidRPr="00D42BFE" w:rsidRDefault="00D42BFE" w:rsidP="00D42BFE">
      <w:pPr>
        <w:spacing w:before="69"/>
        <w:rPr>
          <w:rFonts w:ascii="Arial" w:hAnsi="Arial" w:cs="Arial"/>
          <w:bCs/>
        </w:rPr>
      </w:pPr>
      <w:r w:rsidRPr="006B2566">
        <w:rPr>
          <w:noProof/>
        </w:rPr>
        <w:drawing>
          <wp:inline distT="0" distB="0" distL="0" distR="0" wp14:anchorId="5DD909C9" wp14:editId="46029AC0">
            <wp:extent cx="669248" cy="657225"/>
            <wp:effectExtent l="0" t="0" r="0" b="0"/>
            <wp:docPr id="19475201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3883" cy="681417"/>
                    </a:xfrm>
                    <a:prstGeom prst="rect">
                      <a:avLst/>
                    </a:prstGeom>
                    <a:noFill/>
                    <a:ln>
                      <a:noFill/>
                    </a:ln>
                  </pic:spPr>
                </pic:pic>
              </a:graphicData>
            </a:graphic>
          </wp:inline>
        </w:drawing>
      </w:r>
      <w:r>
        <w:rPr>
          <w:rFonts w:ascii="Arial" w:hAnsi="Arial" w:cs="Arial"/>
          <w:bCs/>
          <w:sz w:val="24"/>
          <w:szCs w:val="24"/>
        </w:rPr>
        <w:br/>
      </w:r>
      <w:r w:rsidR="00023380" w:rsidRPr="00D42BFE">
        <w:rPr>
          <w:rFonts w:ascii="Arial" w:hAnsi="Arial" w:cs="Arial"/>
          <w:b/>
        </w:rPr>
        <w:t>Info</w:t>
      </w:r>
      <w:r w:rsidRPr="00D42BFE">
        <w:rPr>
          <w:rFonts w:ascii="Arial" w:hAnsi="Arial" w:cs="Arial"/>
          <w:b/>
        </w:rPr>
        <w:t xml:space="preserve"> e prenotazioni</w:t>
      </w:r>
      <w:r w:rsidR="00023380" w:rsidRPr="00D42BFE">
        <w:rPr>
          <w:rFonts w:ascii="Arial" w:hAnsi="Arial" w:cs="Arial"/>
          <w:bCs/>
        </w:rPr>
        <w:br/>
        <w:t>Fondazione Carlo Molo onlus</w:t>
      </w:r>
      <w:r w:rsidR="00023380" w:rsidRPr="00D42BFE">
        <w:rPr>
          <w:rFonts w:ascii="Arial" w:hAnsi="Arial" w:cs="Arial"/>
          <w:bCs/>
        </w:rPr>
        <w:br/>
        <w:t xml:space="preserve">Ufficio Stampa </w:t>
      </w:r>
      <w:hyperlink r:id="rId9" w:history="1">
        <w:r w:rsidR="00023380" w:rsidRPr="00D42BFE">
          <w:rPr>
            <w:rStyle w:val="Collegamentoipertestuale"/>
            <w:rFonts w:ascii="Arial" w:hAnsi="Arial" w:cs="Arial"/>
            <w:bCs/>
          </w:rPr>
          <w:t>daniela.trunfio@fastwebnet.it</w:t>
        </w:r>
      </w:hyperlink>
    </w:p>
    <w:p w14:paraId="4D24812E" w14:textId="77777777" w:rsidR="00023380" w:rsidRPr="006B484B" w:rsidRDefault="00023380" w:rsidP="00023380">
      <w:pPr>
        <w:spacing w:before="69"/>
        <w:rPr>
          <w:rFonts w:ascii="Arial" w:hAnsi="Arial" w:cs="Arial"/>
          <w:bCs/>
          <w:sz w:val="24"/>
          <w:szCs w:val="24"/>
        </w:rPr>
      </w:pPr>
    </w:p>
    <w:p w14:paraId="38886F2B" w14:textId="416B0DD7" w:rsidR="00023380" w:rsidRPr="006B484B" w:rsidRDefault="00023380" w:rsidP="00D1507B">
      <w:pPr>
        <w:pStyle w:val="Corpotesto"/>
        <w:rPr>
          <w:rFonts w:ascii="Arial" w:hAnsi="Arial" w:cs="Arial"/>
          <w:bCs/>
          <w:sz w:val="24"/>
          <w:szCs w:val="24"/>
        </w:rPr>
      </w:pPr>
    </w:p>
    <w:p w14:paraId="6F4395CB" w14:textId="23782405" w:rsidR="00D1507B" w:rsidRPr="006B484B" w:rsidRDefault="00D1507B" w:rsidP="00D1507B">
      <w:pPr>
        <w:spacing w:before="236"/>
        <w:rPr>
          <w:rFonts w:ascii="Arial" w:hAnsi="Arial" w:cs="Arial"/>
          <w:b/>
          <w:sz w:val="24"/>
          <w:szCs w:val="24"/>
        </w:rPr>
      </w:pPr>
    </w:p>
    <w:p w14:paraId="652B2325" w14:textId="5B62B266" w:rsidR="00D1507B" w:rsidRPr="006B484B" w:rsidRDefault="00D1507B" w:rsidP="00D1507B">
      <w:pPr>
        <w:pStyle w:val="Corpotesto"/>
        <w:rPr>
          <w:rFonts w:ascii="Arial" w:hAnsi="Arial" w:cs="Arial"/>
          <w:sz w:val="24"/>
          <w:szCs w:val="24"/>
        </w:rPr>
      </w:pPr>
    </w:p>
    <w:p w14:paraId="7C67E60D" w14:textId="3FFBF132" w:rsidR="00D1507B" w:rsidRPr="006B484B" w:rsidRDefault="00D1507B" w:rsidP="00D1507B">
      <w:pPr>
        <w:pStyle w:val="Corpotesto"/>
        <w:rPr>
          <w:rFonts w:ascii="Arial" w:hAnsi="Arial" w:cs="Arial"/>
          <w:b/>
          <w:sz w:val="24"/>
          <w:szCs w:val="24"/>
        </w:rPr>
      </w:pPr>
      <w:r w:rsidRPr="006B484B">
        <w:rPr>
          <w:rFonts w:ascii="Arial" w:hAnsi="Arial" w:cs="Arial"/>
          <w:sz w:val="24"/>
          <w:szCs w:val="24"/>
        </w:rPr>
        <w:lastRenderedPageBreak/>
        <w:br/>
      </w:r>
      <w:r w:rsidRPr="006B484B">
        <w:rPr>
          <w:rFonts w:ascii="Arial" w:hAnsi="Arial" w:cs="Arial"/>
          <w:sz w:val="24"/>
          <w:szCs w:val="24"/>
        </w:rPr>
        <w:br/>
      </w:r>
      <w:r w:rsidRPr="006B484B">
        <w:rPr>
          <w:rFonts w:ascii="Arial" w:hAnsi="Arial" w:cs="Arial"/>
          <w:b/>
          <w:bCs/>
          <w:sz w:val="24"/>
          <w:szCs w:val="24"/>
        </w:rPr>
        <w:br/>
      </w:r>
    </w:p>
    <w:p w14:paraId="29146E79" w14:textId="7ABC899C" w:rsidR="00376589" w:rsidRPr="006B484B" w:rsidRDefault="003F0458" w:rsidP="007C46FF">
      <w:pPr>
        <w:pStyle w:val="Corpotesto"/>
        <w:rPr>
          <w:rFonts w:ascii="Arial" w:hAnsi="Arial" w:cs="Arial"/>
          <w:sz w:val="24"/>
          <w:szCs w:val="24"/>
        </w:rPr>
      </w:pPr>
      <w:r w:rsidRPr="006B484B">
        <w:rPr>
          <w:rFonts w:ascii="Arial" w:hAnsi="Arial" w:cs="Arial"/>
          <w:sz w:val="24"/>
          <w:szCs w:val="24"/>
        </w:rPr>
        <w:br/>
        <w:t xml:space="preserve"> </w:t>
      </w:r>
      <w:r w:rsidRPr="006B484B">
        <w:rPr>
          <w:rFonts w:ascii="Arial" w:hAnsi="Arial" w:cs="Arial"/>
          <w:sz w:val="24"/>
          <w:szCs w:val="24"/>
        </w:rPr>
        <w:br/>
      </w:r>
    </w:p>
    <w:sectPr w:rsidR="00376589" w:rsidRPr="006B48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89"/>
    <w:rsid w:val="00023380"/>
    <w:rsid w:val="00376589"/>
    <w:rsid w:val="003E0469"/>
    <w:rsid w:val="003F0458"/>
    <w:rsid w:val="005B1F13"/>
    <w:rsid w:val="006B484B"/>
    <w:rsid w:val="007727BD"/>
    <w:rsid w:val="007C46FF"/>
    <w:rsid w:val="008D450F"/>
    <w:rsid w:val="00977A44"/>
    <w:rsid w:val="00B135B3"/>
    <w:rsid w:val="00B611DD"/>
    <w:rsid w:val="00D1507B"/>
    <w:rsid w:val="00D42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E5D2"/>
  <w15:chartTrackingRefBased/>
  <w15:docId w15:val="{A0F707F2-C62D-4450-A16B-0B631B89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unhideWhenUsed/>
    <w:qFormat/>
    <w:rsid w:val="00D1507B"/>
    <w:pPr>
      <w:widowControl w:val="0"/>
      <w:autoSpaceDE w:val="0"/>
      <w:autoSpaceDN w:val="0"/>
      <w:spacing w:after="0" w:line="240" w:lineRule="auto"/>
      <w:ind w:left="100"/>
      <w:outlineLvl w:val="1"/>
    </w:pPr>
    <w:rPr>
      <w:rFonts w:ascii="Trebuchet MS" w:eastAsia="Trebuchet MS" w:hAnsi="Trebuchet MS" w:cs="Trebuchet MS"/>
      <w:b/>
      <w:bCs/>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376589"/>
    <w:pPr>
      <w:widowControl w:val="0"/>
      <w:autoSpaceDE w:val="0"/>
      <w:autoSpaceDN w:val="0"/>
      <w:spacing w:after="0" w:line="240" w:lineRule="auto"/>
      <w:ind w:left="123"/>
      <w:jc w:val="center"/>
    </w:pPr>
    <w:rPr>
      <w:rFonts w:ascii="Arial" w:eastAsia="Arial" w:hAnsi="Arial" w:cs="Arial"/>
      <w:b/>
      <w:bCs/>
      <w:kern w:val="0"/>
      <w:sz w:val="32"/>
      <w:szCs w:val="32"/>
      <w14:ligatures w14:val="none"/>
    </w:rPr>
  </w:style>
  <w:style w:type="character" w:customStyle="1" w:styleId="TitoloCarattere">
    <w:name w:val="Titolo Carattere"/>
    <w:basedOn w:val="Carpredefinitoparagrafo"/>
    <w:link w:val="Titolo"/>
    <w:uiPriority w:val="10"/>
    <w:rsid w:val="00376589"/>
    <w:rPr>
      <w:rFonts w:ascii="Arial" w:eastAsia="Arial" w:hAnsi="Arial" w:cs="Arial"/>
      <w:b/>
      <w:bCs/>
      <w:kern w:val="0"/>
      <w:sz w:val="32"/>
      <w:szCs w:val="32"/>
      <w14:ligatures w14:val="none"/>
    </w:rPr>
  </w:style>
  <w:style w:type="character" w:styleId="Collegamentoipertestuale">
    <w:name w:val="Hyperlink"/>
    <w:basedOn w:val="Carpredefinitoparagrafo"/>
    <w:uiPriority w:val="99"/>
    <w:unhideWhenUsed/>
    <w:rsid w:val="00376589"/>
    <w:rPr>
      <w:color w:val="0563C1" w:themeColor="hyperlink"/>
      <w:u w:val="single"/>
    </w:rPr>
  </w:style>
  <w:style w:type="character" w:styleId="Menzionenonrisolta">
    <w:name w:val="Unresolved Mention"/>
    <w:basedOn w:val="Carpredefinitoparagrafo"/>
    <w:uiPriority w:val="99"/>
    <w:semiHidden/>
    <w:unhideWhenUsed/>
    <w:rsid w:val="00376589"/>
    <w:rPr>
      <w:color w:val="605E5C"/>
      <w:shd w:val="clear" w:color="auto" w:fill="E1DFDD"/>
    </w:rPr>
  </w:style>
  <w:style w:type="paragraph" w:styleId="Corpotesto">
    <w:name w:val="Body Text"/>
    <w:basedOn w:val="Normale"/>
    <w:link w:val="CorpotestoCarattere"/>
    <w:uiPriority w:val="1"/>
    <w:qFormat/>
    <w:rsid w:val="003F0458"/>
    <w:pPr>
      <w:widowControl w:val="0"/>
      <w:autoSpaceDE w:val="0"/>
      <w:autoSpaceDN w:val="0"/>
      <w:spacing w:after="0" w:line="240" w:lineRule="auto"/>
    </w:pPr>
    <w:rPr>
      <w:rFonts w:ascii="Trebuchet MS" w:eastAsia="Trebuchet MS" w:hAnsi="Trebuchet MS" w:cs="Trebuchet MS"/>
      <w:kern w:val="0"/>
      <w14:ligatures w14:val="none"/>
    </w:rPr>
  </w:style>
  <w:style w:type="character" w:customStyle="1" w:styleId="CorpotestoCarattere">
    <w:name w:val="Corpo testo Carattere"/>
    <w:basedOn w:val="Carpredefinitoparagrafo"/>
    <w:link w:val="Corpotesto"/>
    <w:uiPriority w:val="1"/>
    <w:rsid w:val="003F0458"/>
    <w:rPr>
      <w:rFonts w:ascii="Trebuchet MS" w:eastAsia="Trebuchet MS" w:hAnsi="Trebuchet MS" w:cs="Trebuchet MS"/>
      <w:kern w:val="0"/>
      <w14:ligatures w14:val="none"/>
    </w:rPr>
  </w:style>
  <w:style w:type="paragraph" w:customStyle="1" w:styleId="TableParagraph">
    <w:name w:val="Table Paragraph"/>
    <w:basedOn w:val="Normale"/>
    <w:uiPriority w:val="1"/>
    <w:qFormat/>
    <w:rsid w:val="00D1507B"/>
    <w:pPr>
      <w:widowControl w:val="0"/>
      <w:autoSpaceDE w:val="0"/>
      <w:autoSpaceDN w:val="0"/>
      <w:spacing w:after="0" w:line="240" w:lineRule="auto"/>
    </w:pPr>
    <w:rPr>
      <w:rFonts w:ascii="Trebuchet MS" w:eastAsia="Trebuchet MS" w:hAnsi="Trebuchet MS" w:cs="Trebuchet MS"/>
      <w:kern w:val="0"/>
      <w14:ligatures w14:val="none"/>
    </w:rPr>
  </w:style>
  <w:style w:type="character" w:customStyle="1" w:styleId="Titolo2Carattere">
    <w:name w:val="Titolo 2 Carattere"/>
    <w:basedOn w:val="Carpredefinitoparagrafo"/>
    <w:link w:val="Titolo2"/>
    <w:uiPriority w:val="9"/>
    <w:rsid w:val="00D1507B"/>
    <w:rPr>
      <w:rFonts w:ascii="Trebuchet MS" w:eastAsia="Trebuchet MS" w:hAnsi="Trebuchet MS" w:cs="Trebuchet MS"/>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azionecarlomolo.it/xvii-giornata-nazionale-afasia/" TargetMode="External"/><Relationship Id="rId3" Type="http://schemas.openxmlformats.org/officeDocument/2006/relationships/webSettings" Target="webSettings.xml"/><Relationship Id="rId7" Type="http://schemas.openxmlformats.org/officeDocument/2006/relationships/hyperlink" Target="https://www.youtube.com/fondazionecarlomoloonl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www.youtube.com/watch?v=Jf88W6xU920&amp;t=31s"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daniela.trunfio@fastwebne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661</Words>
  <Characters>3774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Trunfio</dc:creator>
  <cp:keywords/>
  <dc:description/>
  <cp:lastModifiedBy>Daniela Trunfio</cp:lastModifiedBy>
  <cp:revision>3</cp:revision>
  <dcterms:created xsi:type="dcterms:W3CDTF">2024-09-28T17:36:00Z</dcterms:created>
  <dcterms:modified xsi:type="dcterms:W3CDTF">2024-10-02T15:27:00Z</dcterms:modified>
</cp:coreProperties>
</file>